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 xml:space="preserve"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we Włocławku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 xml:space="preserve"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15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powołania</w:t>
      </w:r>
      <w:proofErr w:type="spellEnd"/>
      <w:r w:rsidRPr="00F01437">
        <w:rPr>
          <w:lang w:val="en-US"/>
        </w:rPr>
        <w:t xml:space="preserve"> w gminie Chodecz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 xml:space="preserve"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Sejmu Rzeczypospolitej Polskiej i do Senatu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 xml:space="preserve"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 xml:space="preserve">Wyborczy</w:t>
      </w:r>
      <w:proofErr w:type="spellEnd"/>
      <w:r w:rsidRPr="00F01437">
        <w:rPr>
          <w:lang w:val="en-US"/>
        </w:rPr>
        <w:t xml:space="preserve"> we Włocławku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 xml:space="preserve">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 xml:space="preserve">1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proofErr w:type="gramStart"/>
      <w:r w:rsidR="0032346A" w:rsidRPr="0032346A">
        <w:rPr>
          <w:sz w:val="24"/>
          <w:szCs w:val="24"/>
        </w:rPr>
        <w:t xml:space="preserve">22 września 2023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Miasta i Gminy Chodecz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 xml:space="preserve"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</w:t>
      </w:r>
      <w:proofErr w:type="gramStart"/>
      <w:r w:rsidRPr="00F01437">
        <w:t xml:space="preserve">8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 xml:space="preserve"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we Włocławku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Ewa Felińczak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  <dc:identifier/>
  <dc:language/>
</cp:coreProperties>
</file>