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6D" w:rsidRPr="00027AF6" w:rsidRDefault="00013A6D" w:rsidP="00013A6D">
      <w:pPr>
        <w:pStyle w:val="Standard"/>
        <w:pageBreakBefore/>
        <w:jc w:val="right"/>
        <w:rPr>
          <w:rFonts w:asciiTheme="minorHAnsi" w:eastAsia="Calibri" w:hAnsiTheme="minorHAnsi" w:cs="Calibri"/>
          <w:sz w:val="22"/>
        </w:rPr>
      </w:pP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Załącznik nr </w:t>
      </w:r>
      <w:r w:rsidR="00AB5F62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>4</w:t>
      </w:r>
      <w:r w:rsidRPr="00027AF6">
        <w:rPr>
          <w:rStyle w:val="Hipercze"/>
          <w:rFonts w:asciiTheme="minorHAnsi" w:eastAsia="Calibri" w:hAnsiTheme="minorHAnsi" w:cs="Calibri"/>
          <w:b/>
          <w:bCs/>
          <w:color w:val="000000"/>
          <w:sz w:val="26"/>
          <w:szCs w:val="26"/>
          <w:u w:val="none"/>
        </w:rPr>
        <w:t xml:space="preserve"> do SIWZ</w:t>
      </w:r>
    </w:p>
    <w:p w:rsidR="00013A6D" w:rsidRPr="00013A6D" w:rsidRDefault="00013A6D" w:rsidP="00013A6D">
      <w:pPr>
        <w:pStyle w:val="Standard"/>
        <w:jc w:val="right"/>
        <w:rPr>
          <w:rFonts w:asciiTheme="minorHAnsi" w:eastAsia="Calibri" w:hAnsiTheme="minorHAnsi" w:cs="Calibri"/>
          <w:sz w:val="22"/>
        </w:rPr>
      </w:pPr>
    </w:p>
    <w:p w:rsidR="00125640" w:rsidRPr="0050782E" w:rsidRDefault="00125640" w:rsidP="00125640">
      <w:pPr>
        <w:pStyle w:val="Akapitzlist4"/>
        <w:jc w:val="center"/>
        <w:rPr>
          <w:rFonts w:asciiTheme="minorHAnsi" w:hAnsiTheme="minorHAnsi"/>
          <w:b/>
          <w:sz w:val="28"/>
          <w:szCs w:val="28"/>
        </w:rPr>
      </w:pPr>
      <w:r w:rsidRPr="0050782E">
        <w:rPr>
          <w:rFonts w:asciiTheme="minorHAnsi" w:hAnsiTheme="minorHAnsi"/>
          <w:b/>
          <w:sz w:val="28"/>
          <w:szCs w:val="28"/>
        </w:rPr>
        <w:t xml:space="preserve">Umowa  Nr </w:t>
      </w:r>
      <w:r w:rsidR="0050782E" w:rsidRPr="0050782E">
        <w:rPr>
          <w:rFonts w:asciiTheme="minorHAnsi" w:hAnsiTheme="minorHAnsi"/>
          <w:b/>
          <w:sz w:val="28"/>
          <w:szCs w:val="28"/>
        </w:rPr>
        <w:t>In.272.</w:t>
      </w:r>
      <w:r w:rsidR="00101A5D">
        <w:rPr>
          <w:rFonts w:asciiTheme="minorHAnsi" w:hAnsiTheme="minorHAnsi"/>
          <w:b/>
          <w:sz w:val="28"/>
          <w:szCs w:val="28"/>
        </w:rPr>
        <w:t>18.2020</w:t>
      </w:r>
    </w:p>
    <w:p w:rsidR="00125640" w:rsidRPr="00BB0685" w:rsidRDefault="00125640" w:rsidP="00125640">
      <w:pPr>
        <w:pStyle w:val="Akapitzlist4"/>
        <w:jc w:val="center"/>
        <w:rPr>
          <w:rFonts w:asciiTheme="minorHAnsi" w:hAnsiTheme="minorHAnsi"/>
          <w:sz w:val="22"/>
          <w:szCs w:val="22"/>
        </w:rPr>
      </w:pPr>
    </w:p>
    <w:p w:rsidR="00125640" w:rsidRPr="00BB0685" w:rsidRDefault="00125640" w:rsidP="00125640">
      <w:pPr>
        <w:spacing w:after="0" w:line="240" w:lineRule="auto"/>
        <w:jc w:val="both"/>
      </w:pPr>
      <w:r w:rsidRPr="00BB0685">
        <w:t xml:space="preserve">Zawarta w dniu .................... r. w Chodczu pomiędzy: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I.  </w:t>
      </w:r>
      <w:r w:rsidRPr="00BB0685">
        <w:rPr>
          <w:rFonts w:eastAsia="Times New Roman"/>
          <w:b/>
        </w:rPr>
        <w:t>Miastem i</w:t>
      </w:r>
      <w:r w:rsidRPr="00BB0685">
        <w:rPr>
          <w:rFonts w:eastAsia="Times New Roman"/>
        </w:rPr>
        <w:t xml:space="preserve"> </w:t>
      </w:r>
      <w:r w:rsidRPr="00BB0685">
        <w:rPr>
          <w:rFonts w:eastAsia="Times New Roman"/>
          <w:b/>
        </w:rPr>
        <w:t>Gminą Chodecz</w:t>
      </w:r>
      <w:r w:rsidRPr="00BB0685">
        <w:rPr>
          <w:rFonts w:eastAsia="Times New Roman"/>
        </w:rPr>
        <w:t xml:space="preserve">, </w:t>
      </w:r>
      <w:r w:rsidR="0050782E">
        <w:rPr>
          <w:rFonts w:eastAsia="Times New Roman"/>
        </w:rPr>
        <w:t xml:space="preserve">z siedzibą przy ul. Kaliska 2, 87-860 Chodecz, </w:t>
      </w:r>
      <w:r w:rsidR="0050782E" w:rsidRPr="00BB0685">
        <w:rPr>
          <w:rFonts w:eastAsia="Times New Roman"/>
        </w:rPr>
        <w:t xml:space="preserve">NIP: </w:t>
      </w:r>
      <w:r w:rsidR="0050782E">
        <w:rPr>
          <w:rFonts w:eastAsia="Times New Roman"/>
        </w:rPr>
        <w:t>888-28-94-988,</w:t>
      </w:r>
      <w:r w:rsidR="0050782E" w:rsidRPr="00BB0685">
        <w:rPr>
          <w:rFonts w:eastAsia="Times New Roman"/>
        </w:rPr>
        <w:t xml:space="preserve"> REGON: </w:t>
      </w:r>
      <w:r w:rsidR="0050782E">
        <w:rPr>
          <w:rFonts w:eastAsia="Times New Roman"/>
        </w:rPr>
        <w:t xml:space="preserve">910866838, </w:t>
      </w:r>
      <w:r w:rsidRPr="00BB0685">
        <w:rPr>
          <w:rFonts w:eastAsia="Times New Roman"/>
        </w:rPr>
        <w:t>reprezentowaną przez</w:t>
      </w:r>
      <w:r w:rsidR="0050782E">
        <w:rPr>
          <w:rFonts w:eastAsia="Times New Roman"/>
        </w:rPr>
        <w:t>: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</w:t>
      </w:r>
      <w:r w:rsidRPr="00BB0685">
        <w:rPr>
          <w:rFonts w:eastAsia="Times New Roman"/>
        </w:rPr>
        <w:t xml:space="preserve"> </w:t>
      </w:r>
      <w:r w:rsidRPr="0050782E">
        <w:rPr>
          <w:rFonts w:eastAsia="Times New Roman"/>
          <w:b/>
        </w:rPr>
        <w:t>Burmistrza</w:t>
      </w:r>
      <w:r w:rsidRPr="00BB0685">
        <w:rPr>
          <w:rFonts w:eastAsia="Times New Roman"/>
          <w:b/>
        </w:rPr>
        <w:t xml:space="preserve"> </w:t>
      </w:r>
      <w:r w:rsidR="0050782E">
        <w:rPr>
          <w:rFonts w:eastAsia="Times New Roman"/>
          <w:b/>
        </w:rPr>
        <w:t>Chodcza</w:t>
      </w:r>
      <w:r w:rsidRPr="00BB0685">
        <w:rPr>
          <w:rFonts w:eastAsia="Times New Roman"/>
          <w:b/>
        </w:rPr>
        <w:t xml:space="preserve">  – Jarosława Grabczyńskiego</w:t>
      </w:r>
      <w:r w:rsidR="0050782E">
        <w:rPr>
          <w:rFonts w:eastAsia="Times New Roman"/>
        </w:rPr>
        <w:t>,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     przy kontrasygnacie </w:t>
      </w:r>
      <w:r w:rsidRPr="00BB0685">
        <w:rPr>
          <w:rFonts w:eastAsia="Times New Roman"/>
          <w:b/>
        </w:rPr>
        <w:t xml:space="preserve">Skarbnika </w:t>
      </w:r>
      <w:r w:rsidR="000A5DB9">
        <w:rPr>
          <w:rFonts w:eastAsia="Times New Roman"/>
          <w:b/>
        </w:rPr>
        <w:t xml:space="preserve">Miasta i </w:t>
      </w:r>
      <w:r w:rsidRPr="00BB0685">
        <w:rPr>
          <w:rFonts w:eastAsia="Times New Roman"/>
          <w:b/>
        </w:rPr>
        <w:t>Gminy</w:t>
      </w:r>
      <w:r w:rsidR="0031176F">
        <w:rPr>
          <w:rFonts w:eastAsia="Times New Roman"/>
          <w:b/>
        </w:rPr>
        <w:t xml:space="preserve"> Chodecz</w:t>
      </w:r>
      <w:r w:rsidRPr="00BB0685">
        <w:rPr>
          <w:rFonts w:eastAsia="Times New Roman"/>
          <w:b/>
        </w:rPr>
        <w:t xml:space="preserve"> – Danuty Nowakowskiej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 </w:t>
      </w:r>
      <w:r w:rsidRPr="00BB0685">
        <w:rPr>
          <w:rFonts w:eastAsia="Times New Roman"/>
        </w:rPr>
        <w:t xml:space="preserve">zwaną „Zamawiającym”,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>a</w:t>
      </w:r>
    </w:p>
    <w:p w:rsidR="00125640" w:rsidRPr="00BB0685" w:rsidRDefault="00125640" w:rsidP="00125640">
      <w:pPr>
        <w:spacing w:after="0" w:line="240" w:lineRule="auto"/>
        <w:rPr>
          <w:rFonts w:eastAsia="Times New Roman"/>
        </w:rPr>
      </w:pPr>
      <w:r w:rsidRPr="00BB0685">
        <w:rPr>
          <w:rFonts w:eastAsia="Times New Roman"/>
        </w:rPr>
        <w:t xml:space="preserve">II. …………….………..…………………………………………………………………….   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mającym siedzibę w …………………………………………….., 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prowadzącym działalność na podstawie wpisu do …..................... pod numerem...................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</w:rPr>
      </w:pPr>
      <w:r w:rsidRPr="00BB0685">
        <w:rPr>
          <w:rFonts w:eastAsia="Times New Roman"/>
        </w:rPr>
        <w:t xml:space="preserve">    NIP: …........................; REGON: ….............................</w:t>
      </w:r>
    </w:p>
    <w:p w:rsidR="00125640" w:rsidRPr="00BB0685" w:rsidRDefault="00125640" w:rsidP="00125640">
      <w:pPr>
        <w:spacing w:after="0" w:line="240" w:lineRule="auto"/>
        <w:jc w:val="both"/>
        <w:rPr>
          <w:rFonts w:eastAsia="Times New Roman"/>
          <w:b/>
        </w:rPr>
      </w:pPr>
      <w:r w:rsidRPr="00BB0685">
        <w:rPr>
          <w:rFonts w:eastAsia="Times New Roman"/>
        </w:rPr>
        <w:t xml:space="preserve">    zwanym w dalszej treści umowy  „Wykonawcą”, reprezentowanym przez:</w:t>
      </w:r>
    </w:p>
    <w:p w:rsidR="00125640" w:rsidRPr="00BB0685" w:rsidRDefault="00125640" w:rsidP="00125640">
      <w:pPr>
        <w:spacing w:line="240" w:lineRule="auto"/>
        <w:jc w:val="both"/>
        <w:rPr>
          <w:rFonts w:eastAsia="Times New Roman"/>
        </w:rPr>
      </w:pPr>
      <w:r w:rsidRPr="00BB0685">
        <w:rPr>
          <w:rFonts w:eastAsia="Times New Roman"/>
          <w:b/>
        </w:rPr>
        <w:t xml:space="preserve">     - </w:t>
      </w:r>
      <w:r w:rsidRPr="00BB0685">
        <w:rPr>
          <w:rFonts w:eastAsia="Times New Roman"/>
        </w:rPr>
        <w:t>.........................................................................</w:t>
      </w:r>
    </w:p>
    <w:p w:rsidR="00125640" w:rsidRDefault="00125640" w:rsidP="00125640">
      <w:pPr>
        <w:jc w:val="center"/>
        <w:rPr>
          <w:b/>
        </w:rPr>
      </w:pPr>
    </w:p>
    <w:p w:rsidR="004822E2" w:rsidRPr="004822E2" w:rsidRDefault="004822E2" w:rsidP="004822E2">
      <w:pPr>
        <w:jc w:val="both"/>
        <w:rPr>
          <w:rFonts w:cs="Arial"/>
        </w:rPr>
      </w:pPr>
      <w:r w:rsidRPr="004822E2">
        <w:rPr>
          <w:rFonts w:eastAsia="Times New Roman" w:cs="Arial"/>
        </w:rPr>
        <w:t xml:space="preserve">             </w:t>
      </w:r>
      <w:r w:rsidRPr="004822E2">
        <w:rPr>
          <w:rFonts w:cs="Arial"/>
        </w:rPr>
        <w:t>W wyniku wyboru oferty w postępowaniu w trybie przetargu nieograniczonego o udzielenie zamówienia o wartości mniejszej niż kwoty określone w przepisach wydanych na podstawie art. 11 ust. 8 ustawy z dnia 29 stycznia 2004 r. Prawo zamówień publicznych, zawarto umowę o następującej treści:</w:t>
      </w: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  <w:r w:rsidRPr="00C23A78">
        <w:rPr>
          <w:b/>
        </w:rPr>
        <w:t>§ 1</w:t>
      </w:r>
    </w:p>
    <w:p w:rsidR="00125640" w:rsidRPr="00C23A78" w:rsidRDefault="00125640" w:rsidP="00125640">
      <w:pPr>
        <w:spacing w:line="240" w:lineRule="auto"/>
        <w:jc w:val="center"/>
        <w:rPr>
          <w:b/>
        </w:rPr>
      </w:pPr>
      <w:r w:rsidRPr="00C23A78">
        <w:rPr>
          <w:b/>
        </w:rPr>
        <w:t>Przedmiot i zakres umowy</w:t>
      </w:r>
    </w:p>
    <w:p w:rsidR="00125640" w:rsidRPr="00C23A78" w:rsidRDefault="00125640" w:rsidP="00125640">
      <w:pPr>
        <w:tabs>
          <w:tab w:val="left" w:pos="360"/>
        </w:tabs>
        <w:spacing w:line="240" w:lineRule="auto"/>
        <w:jc w:val="both"/>
        <w:rPr>
          <w:b/>
        </w:rPr>
      </w:pPr>
      <w:r w:rsidRPr="00C23A78">
        <w:t xml:space="preserve">Zamawiający zleca a Wykonawca przyjmuje do wykonania usługi polegające na </w:t>
      </w:r>
      <w:r w:rsidRPr="00C23A78">
        <w:rPr>
          <w:b/>
        </w:rPr>
        <w:t>k</w:t>
      </w:r>
      <w:r w:rsidRPr="00C23A78">
        <w:rPr>
          <w:rFonts w:eastAsia="Lucida Sans Unicode" w:cs="Arial"/>
          <w:b/>
          <w:bCs/>
          <w:lang w:eastAsia="ar-SA"/>
        </w:rPr>
        <w:t>ompleksowym odbieraniu odpadów komunalnych</w:t>
      </w:r>
      <w:r w:rsidRPr="00C23A78">
        <w:rPr>
          <w:rFonts w:cs="Arial"/>
          <w:b/>
          <w:bCs/>
          <w:color w:val="161AAA"/>
        </w:rPr>
        <w:t xml:space="preserve"> </w:t>
      </w:r>
      <w:r w:rsidRPr="00C23A78">
        <w:rPr>
          <w:rFonts w:eastAsia="Lucida Sans Unicode" w:cs="Arial"/>
          <w:b/>
          <w:bCs/>
          <w:lang w:eastAsia="ar-SA"/>
        </w:rPr>
        <w:t>z domków letniskowych oraz innych nieruchomości wykorzystywanych na cele rekreacyjno-wypoczynkowe położonych na terenie Gminy Chodecz</w:t>
      </w:r>
      <w:r w:rsidR="00AD5F85" w:rsidRPr="00C23A78">
        <w:rPr>
          <w:rFonts w:eastAsia="Lucida Sans Unicode" w:cs="Arial"/>
          <w:b/>
          <w:bCs/>
          <w:lang w:eastAsia="ar-SA"/>
        </w:rPr>
        <w:t xml:space="preserve"> w 20</w:t>
      </w:r>
      <w:r w:rsidR="0050782E" w:rsidRPr="00C23A78">
        <w:rPr>
          <w:rFonts w:eastAsia="Lucida Sans Unicode" w:cs="Arial"/>
          <w:b/>
          <w:bCs/>
          <w:lang w:eastAsia="ar-SA"/>
        </w:rPr>
        <w:t>2</w:t>
      </w:r>
      <w:r w:rsidR="00101A5D">
        <w:rPr>
          <w:rFonts w:eastAsia="Lucida Sans Unicode" w:cs="Arial"/>
          <w:b/>
          <w:bCs/>
          <w:lang w:eastAsia="ar-SA"/>
        </w:rPr>
        <w:t>1</w:t>
      </w:r>
      <w:r w:rsidR="00AD5F85" w:rsidRPr="00C23A78">
        <w:rPr>
          <w:rFonts w:eastAsia="Lucida Sans Unicode" w:cs="Arial"/>
          <w:b/>
          <w:bCs/>
          <w:lang w:eastAsia="ar-SA"/>
        </w:rPr>
        <w:t xml:space="preserve"> roku</w:t>
      </w:r>
      <w:r w:rsidRPr="00C23A78">
        <w:rPr>
          <w:rFonts w:eastAsia="Lucida Sans Unicode" w:cs="Arial"/>
          <w:b/>
          <w:lang w:eastAsia="ar-SA"/>
        </w:rPr>
        <w:t>.</w:t>
      </w:r>
    </w:p>
    <w:p w:rsidR="00125640" w:rsidRPr="00C23A78" w:rsidRDefault="00125640" w:rsidP="00125640">
      <w:pPr>
        <w:tabs>
          <w:tab w:val="left" w:pos="720"/>
          <w:tab w:val="left" w:pos="3780"/>
          <w:tab w:val="left" w:pos="4320"/>
        </w:tabs>
        <w:spacing w:after="0" w:line="240" w:lineRule="auto"/>
        <w:jc w:val="center"/>
        <w:rPr>
          <w:b/>
        </w:rPr>
      </w:pPr>
      <w:r w:rsidRPr="00C23A78">
        <w:rPr>
          <w:b/>
        </w:rPr>
        <w:t>§ 2</w:t>
      </w:r>
    </w:p>
    <w:p w:rsidR="00125640" w:rsidRPr="00C23A78" w:rsidRDefault="00125640" w:rsidP="0050782E">
      <w:pPr>
        <w:tabs>
          <w:tab w:val="left" w:pos="720"/>
        </w:tabs>
        <w:spacing w:line="240" w:lineRule="auto"/>
        <w:ind w:hanging="720"/>
        <w:jc w:val="center"/>
        <w:rPr>
          <w:b/>
        </w:rPr>
      </w:pPr>
      <w:r w:rsidRPr="00C23A78">
        <w:rPr>
          <w:b/>
        </w:rPr>
        <w:t>Termin wykonania Przedmiotu Umowy</w:t>
      </w:r>
    </w:p>
    <w:p w:rsidR="00125640" w:rsidRPr="00C23A78" w:rsidRDefault="00125640" w:rsidP="00125640">
      <w:pPr>
        <w:tabs>
          <w:tab w:val="left" w:pos="720"/>
        </w:tabs>
        <w:spacing w:after="0" w:line="240" w:lineRule="auto"/>
        <w:jc w:val="both"/>
      </w:pPr>
      <w:r w:rsidRPr="00C23A78">
        <w:t xml:space="preserve">Strony ustalają termin realizacji przedmiotu umowy w zakresie odbierania odpadów: od dnia </w:t>
      </w:r>
      <w:r w:rsidR="00986C6F" w:rsidRPr="00C23A78">
        <w:t>podpisania umowy</w:t>
      </w:r>
      <w:r w:rsidRPr="00C23A78">
        <w:t xml:space="preserve"> do dnia 31</w:t>
      </w:r>
      <w:r w:rsidR="0050782E" w:rsidRPr="00C23A78">
        <w:t xml:space="preserve"> </w:t>
      </w:r>
      <w:r w:rsidRPr="00C23A78">
        <w:t>grudnia 20</w:t>
      </w:r>
      <w:r w:rsidR="0050782E" w:rsidRPr="00C23A78">
        <w:t>2</w:t>
      </w:r>
      <w:r w:rsidR="00101A5D">
        <w:t>1</w:t>
      </w:r>
      <w:r w:rsidRPr="00C23A78">
        <w:t xml:space="preserve"> r.</w:t>
      </w:r>
    </w:p>
    <w:p w:rsidR="00125640" w:rsidRPr="00C23A78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</w:p>
    <w:p w:rsidR="00125640" w:rsidRPr="00C23A78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  <w:r w:rsidRPr="00C23A78">
        <w:rPr>
          <w:b/>
        </w:rPr>
        <w:t>§ 3</w:t>
      </w:r>
    </w:p>
    <w:p w:rsidR="00125640" w:rsidRPr="00C23A78" w:rsidRDefault="00125640" w:rsidP="00125640">
      <w:pPr>
        <w:tabs>
          <w:tab w:val="left" w:pos="360"/>
        </w:tabs>
        <w:spacing w:line="240" w:lineRule="auto"/>
        <w:ind w:left="360" w:hanging="360"/>
        <w:jc w:val="center"/>
        <w:rPr>
          <w:b/>
        </w:rPr>
      </w:pPr>
      <w:r w:rsidRPr="00C23A78">
        <w:rPr>
          <w:b/>
        </w:rPr>
        <w:t>Oświadczenia Wykonawcy</w:t>
      </w:r>
    </w:p>
    <w:p w:rsidR="00125640" w:rsidRPr="00C23A78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</w:pPr>
      <w:r w:rsidRPr="00C23A78">
        <w:t>Wykonawca oświadcza, że posiada niezbędne uprawnienia oraz potencjał techniczny i osobowy, w celu wykonania Przedmiotu Umowy, w szczególności:</w:t>
      </w:r>
    </w:p>
    <w:p w:rsidR="00125640" w:rsidRPr="00C23A78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  <w:rPr>
          <w:color w:val="000000"/>
        </w:rPr>
      </w:pPr>
      <w:r w:rsidRPr="00C23A78">
        <w:rPr>
          <w:rFonts w:eastAsia="Times New Roman"/>
        </w:rPr>
        <w:t>posiada aktualne zezwolenie na prowadzenie działalności w zakresie transportu i zbierania odpadów wydane przez właściwy organ zgodnie z ustawą o odpadach,</w:t>
      </w:r>
    </w:p>
    <w:p w:rsidR="00125640" w:rsidRPr="00C23A78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  <w:rPr>
          <w:rFonts w:eastAsia="Times New Roman"/>
        </w:rPr>
      </w:pPr>
      <w:r w:rsidRPr="00C23A78">
        <w:rPr>
          <w:rFonts w:eastAsia="Times New Roman"/>
        </w:rPr>
        <w:t>jest wpisany do  Rejestru działalności regulowanej w zakresie odbierania odpadów komunalnych od właścicieli nieruchomości, prowadzonego przez Burmistrza Chodcza w trybie ustawy o utrzymaniu czystości porządku w gminie</w:t>
      </w:r>
      <w:r w:rsidRPr="00C23A78">
        <w:t>,</w:t>
      </w:r>
    </w:p>
    <w:p w:rsidR="00125640" w:rsidRPr="00C23A78" w:rsidRDefault="00125640" w:rsidP="0012564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ind w:hanging="357"/>
        <w:jc w:val="both"/>
      </w:pPr>
      <w:r w:rsidRPr="00C23A78">
        <w:rPr>
          <w:rFonts w:eastAsia="Times New Roman"/>
        </w:rPr>
        <w:lastRenderedPageBreak/>
        <w:t xml:space="preserve">spełnia warunki rozporządzenia Ministra Środowiska z dnia 11 stycznia 2013 roku w sprawie szczegółowych wymagań w zakresie odbierania odpadów komunalnych </w:t>
      </w:r>
      <w:r w:rsidR="00B571FF" w:rsidRPr="00C23A78">
        <w:rPr>
          <w:rFonts w:eastAsia="Times New Roman"/>
        </w:rPr>
        <w:t>od właścicieli nieruchomości</w:t>
      </w:r>
      <w:r w:rsidRPr="00C23A78">
        <w:t>.</w:t>
      </w:r>
    </w:p>
    <w:p w:rsidR="00125640" w:rsidRPr="00C23A78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C23A78">
        <w:t xml:space="preserve">Wykonawca oświadcza, że posiada potencjał techniczny niezbędny do wykonania niniejszej umowy. W szczególności Wykonawca oświadcza, że posiada wymaganą ilość oraz rodzaj środków transportu oraz bazę magazynową zgodnie z rozporządzeniem </w:t>
      </w:r>
      <w:r w:rsidRPr="00C23A78">
        <w:rPr>
          <w:color w:val="000000"/>
        </w:rPr>
        <w:t>ministra środowiska</w:t>
      </w:r>
      <w:r w:rsidRPr="00C23A78">
        <w:rPr>
          <w:color w:val="000000"/>
          <w:position w:val="6"/>
        </w:rPr>
        <w:t xml:space="preserve"> </w:t>
      </w:r>
      <w:r w:rsidRPr="00C23A78">
        <w:rPr>
          <w:color w:val="000000"/>
        </w:rPr>
        <w:t>z dnia 11 stycznia 2013 r. w sprawie szczegółowych wymagań w zakresie odbierania odpadów komunalny</w:t>
      </w:r>
      <w:r w:rsidR="00B571FF" w:rsidRPr="00C23A78">
        <w:rPr>
          <w:color w:val="000000"/>
        </w:rPr>
        <w:t>ch od właścicieli nieruchomości.</w:t>
      </w:r>
    </w:p>
    <w:p w:rsidR="00125640" w:rsidRPr="00C23A78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C23A78">
        <w:rPr>
          <w:rFonts w:eastAsia="Times New Roman"/>
        </w:rPr>
        <w:t xml:space="preserve">Wykonawca </w:t>
      </w:r>
      <w:r w:rsidRPr="00C23A78">
        <w:t>zobowiązuje się</w:t>
      </w:r>
      <w:r w:rsidRPr="00C23A78">
        <w:rPr>
          <w:rFonts w:eastAsia="Times New Roman"/>
        </w:rPr>
        <w:t xml:space="preserve"> do utrzymywania standardów sanitarnych oraz standardów ochrony środowiska zgodnie z Rozporządzeniem Ministra Środowiska w sprawie wymagań w zakresie odbierania odpadów komunalnych od właścicieli nieruchomości, rozporządzenia Ministra Środowiska w sprawie bezpieczeństwa</w:t>
      </w:r>
      <w:r w:rsidRPr="00C23A78">
        <w:t xml:space="preserve"> </w:t>
      </w:r>
      <w:r w:rsidRPr="00C23A78">
        <w:rPr>
          <w:rFonts w:eastAsia="Times New Roman"/>
        </w:rPr>
        <w:t>i higieny pracy przy gospo</w:t>
      </w:r>
      <w:r w:rsidR="00B571FF" w:rsidRPr="00C23A78">
        <w:rPr>
          <w:rFonts w:eastAsia="Times New Roman"/>
        </w:rPr>
        <w:t xml:space="preserve">darowaniu odpadami komunalnymi </w:t>
      </w:r>
      <w:r w:rsidRPr="00C23A78">
        <w:rPr>
          <w:rFonts w:eastAsia="Times New Roman"/>
          <w:color w:val="000000"/>
        </w:rPr>
        <w:t xml:space="preserve">i postanowieniami regulaminu utrzymania czystości i porządku w gminie. </w:t>
      </w:r>
    </w:p>
    <w:p w:rsidR="00125640" w:rsidRPr="00C23A78" w:rsidRDefault="00125640" w:rsidP="00125640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</w:rPr>
      </w:pPr>
      <w:r w:rsidRPr="00C23A78">
        <w:t>Wykonawca zobowiązuje się do spełniania wymagań określonych w ust. 1 i 2 przez cały okres trwania umowy.</w:t>
      </w:r>
    </w:p>
    <w:p w:rsidR="00125640" w:rsidRPr="00C23A78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</w:p>
    <w:p w:rsidR="00125640" w:rsidRPr="00C23A78" w:rsidRDefault="00125640" w:rsidP="00125640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  <w:r w:rsidRPr="00C23A78">
        <w:rPr>
          <w:b/>
        </w:rPr>
        <w:t>§ 4</w:t>
      </w:r>
    </w:p>
    <w:p w:rsidR="00125640" w:rsidRPr="00C23A78" w:rsidRDefault="00125640" w:rsidP="00125640">
      <w:pPr>
        <w:tabs>
          <w:tab w:val="left" w:pos="360"/>
        </w:tabs>
        <w:spacing w:line="240" w:lineRule="auto"/>
        <w:ind w:left="360" w:hanging="360"/>
        <w:jc w:val="center"/>
        <w:rPr>
          <w:b/>
        </w:rPr>
      </w:pPr>
      <w:r w:rsidRPr="00C23A78">
        <w:rPr>
          <w:b/>
        </w:rPr>
        <w:t>Obowiązki Wykonawcy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tabs>
          <w:tab w:val="left" w:pos="765"/>
        </w:tabs>
        <w:suppressAutoHyphens/>
        <w:spacing w:after="0" w:line="240" w:lineRule="auto"/>
        <w:jc w:val="both"/>
      </w:pPr>
      <w:r w:rsidRPr="00C23A78">
        <w:t>Wykonawca zobowiązuje się do wykonania Przedmiotu Umowy zgodnie z obowiązującymi przepisami prawa, z zachowaniem należytej staranności.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C23A78">
        <w:t>Wykonawca jest zobowiązany do spełniania wymagań określonych w Rozporządzeniu Ministra Środowiska z dnia 16 czerwca 2009 r. w sprawie bezpieczeństwa i higieny pracy przy gospodarowaniu odpadami komunalnymi.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t>Wykonawca jest zobowiązany do spełniania wymagań określonych w Rozporządzeniu Ministra Środowiska z dnia 11 stycznia 2013 r. w sprawie szczegółowych wymagań w zakresie odbierania odpadów komunalnych od właścicieli nieruchomości.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A"/>
          <w:lang w:eastAsia="zh-CN"/>
        </w:rPr>
      </w:pPr>
      <w:r w:rsidRPr="00C23A78">
        <w:t>Wykonawca zobowiązany jest do przestrzegania zapisów regulaminu utrzymania czystości i porządku na terenie Miasta i Gminy Chodecz</w:t>
      </w:r>
      <w:r w:rsidRPr="00C23A78">
        <w:rPr>
          <w:color w:val="0084D1"/>
        </w:rPr>
        <w:t>.</w:t>
      </w:r>
    </w:p>
    <w:p w:rsidR="0050782E" w:rsidRPr="00C23A78" w:rsidRDefault="00125640" w:rsidP="0050782E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23A78">
        <w:t xml:space="preserve">Wykonawca jest zobowiązany do odbierania </w:t>
      </w:r>
      <w:r w:rsidRPr="00C23A78">
        <w:rPr>
          <w:b/>
        </w:rPr>
        <w:t xml:space="preserve">odpadów komunalnych </w:t>
      </w:r>
      <w:r w:rsidR="00D3432B" w:rsidRPr="00C23A78">
        <w:rPr>
          <w:rFonts w:eastAsia="Times New Roman" w:cs="Century Gothic"/>
          <w:b/>
        </w:rPr>
        <w:t>stanowiących pozostałości z segregacji (resztki)</w:t>
      </w:r>
      <w:r w:rsidR="00D3432B" w:rsidRPr="00C23A78">
        <w:t xml:space="preserve"> </w:t>
      </w:r>
      <w:r w:rsidRPr="00C23A78">
        <w:t xml:space="preserve">od właścicieli </w:t>
      </w:r>
      <w:r w:rsidRPr="00C23A78">
        <w:rPr>
          <w:color w:val="000000"/>
        </w:rPr>
        <w:t xml:space="preserve">domków letniskowych oraz innych nieruchomości wykorzystywanych na cele rekreacyjno-wypoczynkowe </w:t>
      </w:r>
      <w:r w:rsidRPr="00C23A78">
        <w:t xml:space="preserve">położonych na terenie Gminy Chodecz z wyznaczonych do tego celu 15 </w:t>
      </w:r>
      <w:r w:rsidRPr="00C23A78">
        <w:rPr>
          <w:rFonts w:eastAsia="Times New Roman" w:cs="Arial"/>
          <w:lang w:eastAsia="zh-CN"/>
        </w:rPr>
        <w:t>ogólnodostępnych punktów zbiorczych odbioru odpadów komunalnych</w:t>
      </w:r>
      <w:r w:rsidRPr="00C23A78">
        <w:t xml:space="preserve"> </w:t>
      </w:r>
      <w:r w:rsidR="0050782E" w:rsidRPr="00C23A78">
        <w:rPr>
          <w:rFonts w:eastAsia="Times New Roman" w:cs="Century Gothic"/>
        </w:rPr>
        <w:t>stanowiących pozostałości z segregacji  (resztki)</w:t>
      </w:r>
      <w:r w:rsidR="0050782E" w:rsidRPr="00101A5D">
        <w:rPr>
          <w:rFonts w:eastAsia="Times New Roman" w:cs="Arial"/>
        </w:rPr>
        <w:t xml:space="preserve"> </w:t>
      </w:r>
      <w:r w:rsidRPr="00C23A78">
        <w:t>z następującą częstotliwością</w:t>
      </w:r>
      <w:r w:rsidR="00824060" w:rsidRPr="00C23A78">
        <w:rPr>
          <w:rFonts w:eastAsia="Times New Roman" w:cs="Arial"/>
          <w:lang w:eastAsia="zh-CN"/>
        </w:rPr>
        <w:t xml:space="preserve"> w ciągu czasu trwania umowy</w:t>
      </w:r>
      <w:r w:rsidR="0050782E" w:rsidRPr="00C23A78">
        <w:rPr>
          <w:rFonts w:eastAsia="Times New Roman" w:cs="Arial"/>
          <w:lang w:eastAsia="zh-CN"/>
        </w:rPr>
        <w:t xml:space="preserve">: </w:t>
      </w:r>
      <w:r w:rsidR="0050782E" w:rsidRPr="00C23A78">
        <w:rPr>
          <w:rFonts w:eastAsia="Times New Roman" w:cs="Arial"/>
          <w:u w:val="single"/>
        </w:rPr>
        <w:t>dwa razy w miesiącu (w pierwszy i trzeci poniedziałek miesiąca) w miesiącach: styczeń, luty, marzec, kwiecień,</w:t>
      </w:r>
      <w:r w:rsidR="0050782E" w:rsidRPr="00C23A78">
        <w:rPr>
          <w:rFonts w:eastAsia="Times New Roman" w:cs="Arial"/>
          <w:color w:val="00000A"/>
          <w:u w:val="single"/>
        </w:rPr>
        <w:t xml:space="preserve"> wrzesień, październik, listopad, grudzień 202</w:t>
      </w:r>
      <w:r w:rsidR="00101A5D">
        <w:rPr>
          <w:rFonts w:eastAsia="Times New Roman" w:cs="Arial"/>
          <w:color w:val="00000A"/>
          <w:u w:val="single"/>
        </w:rPr>
        <w:t>1</w:t>
      </w:r>
      <w:r w:rsidR="0050782E" w:rsidRPr="00C23A78">
        <w:rPr>
          <w:rFonts w:eastAsia="Times New Roman" w:cs="Arial"/>
          <w:color w:val="00000A"/>
          <w:u w:val="single"/>
        </w:rPr>
        <w:t xml:space="preserve"> r. oraz dwa razy w tygodniu (w poniedziałek i piątek) w miesiącach: maj, czerwiec, lipiec, sierpień 202</w:t>
      </w:r>
      <w:r w:rsidR="00101A5D">
        <w:rPr>
          <w:rFonts w:eastAsia="Times New Roman" w:cs="Arial"/>
          <w:color w:val="00000A"/>
          <w:u w:val="single"/>
        </w:rPr>
        <w:t>1</w:t>
      </w:r>
      <w:r w:rsidR="0050782E" w:rsidRPr="00C23A78">
        <w:rPr>
          <w:rFonts w:eastAsia="Times New Roman" w:cs="Arial"/>
          <w:color w:val="00000A"/>
          <w:u w:val="single"/>
        </w:rPr>
        <w:t xml:space="preserve"> r.</w:t>
      </w:r>
    </w:p>
    <w:p w:rsidR="00D3432B" w:rsidRPr="00C23A78" w:rsidRDefault="00125640" w:rsidP="005078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u w:val="single"/>
          <w:lang w:eastAsia="zh-CN"/>
        </w:rPr>
      </w:pPr>
      <w:r w:rsidRPr="00C23A78">
        <w:rPr>
          <w:rFonts w:cs="Times New Roman"/>
        </w:rPr>
        <w:t xml:space="preserve">Wykonawca jest zobowiązany do </w:t>
      </w:r>
      <w:r w:rsidRPr="00C23A78">
        <w:rPr>
          <w:rFonts w:cs="Times New Roman"/>
          <w:b/>
        </w:rPr>
        <w:t xml:space="preserve">odbierania </w:t>
      </w:r>
      <w:r w:rsidRPr="00C23A78">
        <w:rPr>
          <w:rFonts w:eastAsia="Times New Roman" w:cs="Times New Roman"/>
          <w:b/>
          <w:lang w:eastAsia="zh-CN"/>
        </w:rPr>
        <w:t>odpadów zbieranych selektywnie</w:t>
      </w:r>
      <w:r w:rsidRPr="00C23A78">
        <w:rPr>
          <w:rFonts w:cs="Times New Roman"/>
          <w:b/>
          <w:lang w:eastAsia="zh-CN"/>
        </w:rPr>
        <w:t xml:space="preserve"> </w:t>
      </w:r>
      <w:r w:rsidR="0050782E" w:rsidRPr="00C23A78">
        <w:rPr>
          <w:rFonts w:eastAsia="Times New Roman" w:cs="Arial"/>
          <w:b/>
          <w:color w:val="00000A"/>
        </w:rPr>
        <w:t xml:space="preserve">(papier, szkło, metale i tworzywa sztuczne) </w:t>
      </w:r>
      <w:r w:rsidRPr="00C23A78">
        <w:rPr>
          <w:rFonts w:cs="Times New Roman"/>
        </w:rPr>
        <w:t xml:space="preserve">od właścicieli domków letniskowych oraz innych nieruchomości wykorzystywanych na cele rekreacyjno-wypoczynkowe położonych na terenie </w:t>
      </w:r>
      <w:r w:rsidRPr="00C23A78">
        <w:t xml:space="preserve">Gminy Chodecz z wyznaczonych do tego celu 15 </w:t>
      </w:r>
      <w:r w:rsidRPr="00C23A78">
        <w:rPr>
          <w:rFonts w:eastAsia="Times New Roman" w:cs="Arial"/>
          <w:lang w:eastAsia="zh-CN"/>
        </w:rPr>
        <w:t>ogólnodostępnych punktów zbiorczych odbioru odpadów komunalnych</w:t>
      </w:r>
      <w:r w:rsidRPr="00C23A78">
        <w:t xml:space="preserve"> </w:t>
      </w:r>
      <w:r w:rsidRPr="00C23A78">
        <w:rPr>
          <w:rFonts w:cs="Times New Roman"/>
        </w:rPr>
        <w:t>z następującą częstotliwością</w:t>
      </w:r>
      <w:r w:rsidR="00D3432B" w:rsidRPr="00C23A78">
        <w:rPr>
          <w:rFonts w:eastAsia="Times New Roman" w:cs="Times New Roman"/>
          <w:lang w:eastAsia="zh-CN"/>
        </w:rPr>
        <w:t xml:space="preserve"> </w:t>
      </w:r>
      <w:r w:rsidR="0050782E" w:rsidRPr="00C23A78">
        <w:rPr>
          <w:rFonts w:eastAsia="Times New Roman" w:cs="Arial"/>
          <w:color w:val="00000A"/>
        </w:rPr>
        <w:t xml:space="preserve">w ciągu czasu trwania umowy: </w:t>
      </w:r>
      <w:r w:rsidR="0050782E" w:rsidRPr="00C23A78">
        <w:rPr>
          <w:rFonts w:eastAsia="Times New Roman" w:cs="Arial"/>
          <w:color w:val="00000A"/>
          <w:u w:val="single"/>
        </w:rPr>
        <w:t>raz w miesiącu (w pierwszy poniedziałek miesiąca) w miesiącach: styczeń, luty, marzec, kwiecień, maj, wrzesień, październik, listopad, grudzień 202</w:t>
      </w:r>
      <w:r w:rsidR="00101A5D">
        <w:rPr>
          <w:rFonts w:eastAsia="Times New Roman" w:cs="Arial"/>
          <w:color w:val="00000A"/>
          <w:u w:val="single"/>
        </w:rPr>
        <w:t>1</w:t>
      </w:r>
      <w:r w:rsidR="0050782E" w:rsidRPr="00C23A78">
        <w:rPr>
          <w:rFonts w:eastAsia="Times New Roman" w:cs="Arial"/>
          <w:color w:val="00000A"/>
          <w:u w:val="single"/>
        </w:rPr>
        <w:t xml:space="preserve"> r. oraz dwa razy w miesiącu (w pierwszy i trzeci poniedziałek miesiąca) w miesiącach: czerwiec, lipiec, sierpień 202</w:t>
      </w:r>
      <w:r w:rsidR="00101A5D">
        <w:rPr>
          <w:rFonts w:eastAsia="Times New Roman" w:cs="Arial"/>
          <w:color w:val="00000A"/>
          <w:u w:val="single"/>
        </w:rPr>
        <w:t>1</w:t>
      </w:r>
      <w:r w:rsidR="0050782E" w:rsidRPr="00C23A78">
        <w:rPr>
          <w:rFonts w:eastAsia="Times New Roman" w:cs="Arial"/>
          <w:color w:val="00000A"/>
          <w:u w:val="single"/>
        </w:rPr>
        <w:t xml:space="preserve"> r.</w:t>
      </w:r>
    </w:p>
    <w:p w:rsidR="0050782E" w:rsidRPr="00C23A78" w:rsidRDefault="00D3432B" w:rsidP="005078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u w:val="single"/>
          <w:lang w:eastAsia="zh-CN"/>
        </w:rPr>
      </w:pPr>
      <w:r w:rsidRPr="00C23A78">
        <w:rPr>
          <w:rFonts w:cs="Times New Roman"/>
        </w:rPr>
        <w:t xml:space="preserve">Wykonawca jest zobowiązany do </w:t>
      </w:r>
      <w:r w:rsidRPr="00C23A78">
        <w:rPr>
          <w:rFonts w:cs="Times New Roman"/>
          <w:b/>
        </w:rPr>
        <w:t xml:space="preserve">odbierania </w:t>
      </w:r>
      <w:r w:rsidRPr="00C23A78">
        <w:rPr>
          <w:rFonts w:eastAsia="Times New Roman" w:cs="Arial"/>
          <w:b/>
        </w:rPr>
        <w:t>bioodpadów</w:t>
      </w:r>
      <w:r w:rsidRPr="00C23A78">
        <w:rPr>
          <w:rFonts w:eastAsia="Times New Roman" w:cs="Arial"/>
          <w:b/>
          <w:color w:val="00000A"/>
        </w:rPr>
        <w:t xml:space="preserve"> </w:t>
      </w:r>
      <w:r w:rsidRPr="00C23A78">
        <w:rPr>
          <w:rFonts w:cs="Times New Roman"/>
        </w:rPr>
        <w:t xml:space="preserve">od właścicieli domków letniskowych oraz innych nieruchomości wykorzystywanych na cele rekreacyjno-wypoczynkowe położonych na terenie </w:t>
      </w:r>
      <w:r w:rsidRPr="00C23A78">
        <w:t xml:space="preserve">Gminy Chodecz z wyznaczonych do tego celu 15 </w:t>
      </w:r>
      <w:r w:rsidRPr="00C23A78">
        <w:rPr>
          <w:rFonts w:eastAsia="Times New Roman" w:cs="Arial"/>
          <w:lang w:eastAsia="zh-CN"/>
        </w:rPr>
        <w:t>ogólnodostępnych punktów zbiorczych odbioru odpadów komunalnych</w:t>
      </w:r>
      <w:r w:rsidRPr="00C23A78">
        <w:t xml:space="preserve"> </w:t>
      </w:r>
      <w:r w:rsidRPr="00C23A78">
        <w:rPr>
          <w:rFonts w:cs="Times New Roman"/>
        </w:rPr>
        <w:t>z następującą częstotliwością</w:t>
      </w:r>
      <w:r w:rsidRPr="00C23A78">
        <w:rPr>
          <w:rFonts w:eastAsia="Times New Roman" w:cs="Times New Roman"/>
          <w:lang w:eastAsia="zh-CN"/>
        </w:rPr>
        <w:t xml:space="preserve"> </w:t>
      </w:r>
      <w:r w:rsidRPr="00C23A78">
        <w:rPr>
          <w:rFonts w:eastAsia="Times New Roman" w:cs="Arial"/>
          <w:color w:val="00000A"/>
        </w:rPr>
        <w:t>w ciągu czasu trwania umowy:</w:t>
      </w:r>
      <w:r w:rsidRPr="00C23A78">
        <w:rPr>
          <w:rFonts w:eastAsia="Times New Roman" w:cs="Arial"/>
          <w:color w:val="00000A"/>
          <w:u w:val="single"/>
        </w:rPr>
        <w:t xml:space="preserve"> </w:t>
      </w:r>
      <w:r w:rsidR="0050782E" w:rsidRPr="00C23A78">
        <w:rPr>
          <w:rFonts w:eastAsia="Times New Roman" w:cs="Arial"/>
          <w:u w:val="single"/>
        </w:rPr>
        <w:t xml:space="preserve">raz w miesiącu (w pierwszy poniedziałek miesiąca w miesiącach: styczeń, luty, marzec, listopad, </w:t>
      </w:r>
      <w:r w:rsidR="0050782E" w:rsidRPr="00C23A78">
        <w:rPr>
          <w:rFonts w:eastAsia="Times New Roman" w:cs="Arial"/>
          <w:u w:val="single"/>
        </w:rPr>
        <w:lastRenderedPageBreak/>
        <w:t>grudzień 202</w:t>
      </w:r>
      <w:r w:rsidR="00101A5D">
        <w:rPr>
          <w:rFonts w:eastAsia="Times New Roman" w:cs="Arial"/>
          <w:u w:val="single"/>
        </w:rPr>
        <w:t>1</w:t>
      </w:r>
      <w:r w:rsidR="0050782E" w:rsidRPr="00C23A78">
        <w:rPr>
          <w:rFonts w:eastAsia="Times New Roman" w:cs="Arial"/>
          <w:u w:val="single"/>
        </w:rPr>
        <w:t xml:space="preserve"> r. oraz dwa razy w miesiącu (w pierwszy i trzeci poniedziałek miesiąca) w miesiącach: kwiecień, maj, czerwiec, lipiec, sierpień , wrzesień, październik 202</w:t>
      </w:r>
      <w:r w:rsidR="00101A5D">
        <w:rPr>
          <w:rFonts w:eastAsia="Times New Roman" w:cs="Arial"/>
          <w:u w:val="single"/>
        </w:rPr>
        <w:t xml:space="preserve">1 </w:t>
      </w:r>
      <w:r w:rsidR="0050782E" w:rsidRPr="00C23A78">
        <w:rPr>
          <w:rFonts w:eastAsia="Times New Roman" w:cs="Arial"/>
          <w:u w:val="single"/>
        </w:rPr>
        <w:t>r.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rPr>
          <w:rFonts w:eastAsia="Times New Roman" w:cs="Arial"/>
          <w:lang w:eastAsia="zh-CN"/>
        </w:rPr>
        <w:t>Jeśli w dniu odbioru odpadów przypada święto wolne od pracy, to Wykonawca zobowiązany jest do odbioru odpadów w następny dzień roboczy po dniu, w którym przypada to święto.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rPr>
          <w:rFonts w:eastAsia="Times New Roman" w:cs="Arial"/>
          <w:lang w:eastAsia="zh-CN"/>
        </w:rPr>
        <w:t>Wykonawca na czas realizacji przedmiotu umowy:</w:t>
      </w:r>
    </w:p>
    <w:p w:rsidR="00125640" w:rsidRPr="00C23A78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rPr>
          <w:rFonts w:eastAsia="Times New Roman" w:cs="Arial"/>
          <w:lang w:eastAsia="zh-CN"/>
        </w:rPr>
        <w:t xml:space="preserve">wyposaża każdy z 15 ogólnodostępnych punktów zbiorczych odbioru odpadów komunalnych wyznaczonych na terenach rekreacyjno-wypoczynkowych, w co najmniej </w:t>
      </w:r>
      <w:r w:rsidR="0050782E" w:rsidRPr="00C23A78">
        <w:rPr>
          <w:rFonts w:eastAsia="Times New Roman" w:cs="Arial"/>
          <w:lang w:eastAsia="zh-CN"/>
        </w:rPr>
        <w:t>3</w:t>
      </w:r>
      <w:r w:rsidRPr="00C23A78">
        <w:rPr>
          <w:rFonts w:eastAsia="Times New Roman" w:cs="Arial"/>
          <w:lang w:eastAsia="zh-CN"/>
        </w:rPr>
        <w:t xml:space="preserve"> pojemniki o </w:t>
      </w:r>
      <w:r w:rsidRPr="00C23A78">
        <w:t>min. pojemności 1100 l przeznaczone do gromadzenia odpadów komunalnych</w:t>
      </w:r>
      <w:r w:rsidR="0050782E" w:rsidRPr="00C23A78">
        <w:t xml:space="preserve"> </w:t>
      </w:r>
      <w:r w:rsidR="0050782E" w:rsidRPr="00C23A78">
        <w:rPr>
          <w:rFonts w:eastAsia="Times New Roman" w:cs="Century Gothic"/>
        </w:rPr>
        <w:t>stanowiących pozostałości z segregacji (resztki)</w:t>
      </w:r>
      <w:r w:rsidRPr="00C23A78">
        <w:t>;</w:t>
      </w:r>
    </w:p>
    <w:p w:rsidR="0064478A" w:rsidRPr="00C23A78" w:rsidRDefault="00125640" w:rsidP="0064478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rPr>
          <w:rFonts w:eastAsia="Times New Roman" w:cs="Arial"/>
          <w:lang w:eastAsia="zh-CN"/>
        </w:rPr>
        <w:t xml:space="preserve">umożliwia właścicielom nieruchomości wykorzystywanych na cele rekreacyjno-wypoczynkowe wyposażenie w pojemniki (worki) do gromadzenia </w:t>
      </w:r>
      <w:r w:rsidR="0064478A" w:rsidRPr="00C23A78">
        <w:t xml:space="preserve">odpadów komunalnych </w:t>
      </w:r>
      <w:r w:rsidR="0064478A" w:rsidRPr="00C23A78">
        <w:rPr>
          <w:rFonts w:eastAsia="Times New Roman" w:cs="Century Gothic"/>
        </w:rPr>
        <w:t xml:space="preserve">stanowiących pozostałości z segregacji (resztki) oraz odpadów zbieranych selektywnie </w:t>
      </w:r>
      <w:r w:rsidR="0064478A" w:rsidRPr="00C23A78">
        <w:t>na podstawie odrębnych umów (bez udziału Zamawiającego), jeżeli zgłoszą taką potrzebę,</w:t>
      </w:r>
    </w:p>
    <w:p w:rsidR="00125640" w:rsidRPr="00C23A78" w:rsidRDefault="00125640" w:rsidP="001256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zh-CN"/>
        </w:rPr>
      </w:pPr>
      <w:r w:rsidRPr="00C23A78">
        <w:rPr>
          <w:rFonts w:eastAsia="Times New Roman" w:cs="Arial"/>
          <w:lang w:eastAsia="zh-CN"/>
        </w:rPr>
        <w:t xml:space="preserve">wyposaża każdy z 15 ogólnodostępnych punktów zbiorczych odbioru odpadów komunalnych wyznaczonych na terenach rekreacyjno-wypoczynkowych, w co najmniej 1 pojemnik o </w:t>
      </w:r>
      <w:r w:rsidRPr="00C23A78">
        <w:t>min. pojemności 1100 l dla każdej z frakcji odpadów</w:t>
      </w:r>
      <w:r w:rsidR="0064478A" w:rsidRPr="00C23A78">
        <w:t xml:space="preserve"> </w:t>
      </w:r>
      <w:r w:rsidR="0064478A" w:rsidRPr="00C23A78">
        <w:rPr>
          <w:rFonts w:eastAsia="Times New Roman" w:cs="Century Gothic"/>
        </w:rPr>
        <w:t>zbieranych selektywnie</w:t>
      </w:r>
      <w:r w:rsidRPr="00C23A78">
        <w:t>:</w:t>
      </w:r>
    </w:p>
    <w:p w:rsidR="0050782E" w:rsidRPr="00C23A78" w:rsidRDefault="0050782E" w:rsidP="0050782E">
      <w:pPr>
        <w:pStyle w:val="Normalny1"/>
        <w:spacing w:after="0"/>
        <w:ind w:left="765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- 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pojemnik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do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gromadzenia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odpadów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z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papieru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;</w:t>
      </w:r>
    </w:p>
    <w:p w:rsidR="0050782E" w:rsidRPr="00C23A78" w:rsidRDefault="0050782E" w:rsidP="0050782E">
      <w:pPr>
        <w:pStyle w:val="Normalny1"/>
        <w:spacing w:after="0"/>
        <w:ind w:left="765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- 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pojemnik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do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gromadzenia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odpadów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z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szkła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;</w:t>
      </w:r>
    </w:p>
    <w:p w:rsidR="0050782E" w:rsidRPr="00C23A78" w:rsidRDefault="0050782E" w:rsidP="0050782E">
      <w:pPr>
        <w:pStyle w:val="Normalny1"/>
        <w:spacing w:after="0"/>
        <w:ind w:left="765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- 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pojemnik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do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gromadzenia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odpadów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z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metali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i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tworzyw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sztucznych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;</w:t>
      </w:r>
    </w:p>
    <w:p w:rsidR="0050782E" w:rsidRPr="00C23A78" w:rsidRDefault="0050782E" w:rsidP="0050782E">
      <w:pPr>
        <w:pStyle w:val="Normalny1"/>
        <w:spacing w:after="0"/>
        <w:ind w:left="765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-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pojemnik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do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gromadzenia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odpadów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ulegających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biodegradacji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, ze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szczególnym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uwzględnieniem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 xml:space="preserve"> </w:t>
      </w:r>
      <w:proofErr w:type="spellStart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bioodpadów</w:t>
      </w:r>
      <w:proofErr w:type="spellEnd"/>
      <w:r w:rsidRPr="00C23A78">
        <w:rPr>
          <w:rFonts w:asciiTheme="minorHAnsi" w:eastAsia="Times New Roman" w:hAnsiTheme="minorHAnsi" w:cs="Arial"/>
          <w:color w:val="00000A"/>
          <w:sz w:val="22"/>
          <w:szCs w:val="22"/>
        </w:rPr>
        <w:t>.</w:t>
      </w:r>
    </w:p>
    <w:p w:rsidR="00D3432B" w:rsidRPr="00C23A78" w:rsidRDefault="00125640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t xml:space="preserve">Wykonawca jest zobowiązany do odbierania odpadów w sposób zapewniający utrzymanie odpowiedniego stanu sanitarnego, a w szczególności do zapobiegania wysypywaniu się odpadów z pojemników i worków podczas ich odbioru. </w:t>
      </w:r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rPr>
          <w:rFonts w:eastAsia="Times New Roman" w:cs="Arial"/>
        </w:rPr>
        <w:t xml:space="preserve">Wykonawca zobowiązany jest sporządzić harmonogram (w formie papierowej i elektronicznej) na wszystkie miesiące trwania umowy. Harmonogram winien być </w:t>
      </w:r>
      <w:r w:rsidRPr="00C23A78">
        <w:rPr>
          <w:rFonts w:eastAsia="Times New Roman" w:cs="Arial"/>
          <w:bCs/>
        </w:rPr>
        <w:t>uzgodniony z Zamawiającym</w:t>
      </w:r>
      <w:r w:rsidRPr="00C23A78">
        <w:rPr>
          <w:rFonts w:eastAsia="Times New Roman" w:cs="Arial"/>
        </w:rPr>
        <w:t xml:space="preserve"> przed rozpoczęciem usługi. Pierwszy harmonogram na miesiąc styczeń 202</w:t>
      </w:r>
      <w:r w:rsidR="00101A5D">
        <w:rPr>
          <w:rFonts w:eastAsia="Times New Roman" w:cs="Arial"/>
        </w:rPr>
        <w:t>1</w:t>
      </w:r>
      <w:r w:rsidRPr="00C23A78">
        <w:rPr>
          <w:rFonts w:eastAsia="Times New Roman" w:cs="Arial"/>
        </w:rPr>
        <w:t xml:space="preserve"> r. Wykonawca musi przedstawić Zamawiającemu do akceptacji w dniu podpisania umowy. </w:t>
      </w:r>
    </w:p>
    <w:p w:rsidR="0064478A" w:rsidRPr="00C23A78" w:rsidRDefault="0064478A" w:rsidP="007A5819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rPr>
          <w:color w:val="000000"/>
        </w:rPr>
        <w:t>Wykonawca zobowiązuje się do odbioru odpadów zgodnie z ustalonym harmonogramem, bezpośrednio z miejsc gromadzenia odpadów, bez względu na porę roku i warunki atmosferyczne.</w:t>
      </w:r>
    </w:p>
    <w:p w:rsidR="007A5819" w:rsidRDefault="007A5819" w:rsidP="007A5819">
      <w:pPr>
        <w:pStyle w:val="Akapitzlist"/>
        <w:numPr>
          <w:ilvl w:val="0"/>
          <w:numId w:val="8"/>
        </w:numPr>
        <w:spacing w:line="240" w:lineRule="auto"/>
        <w:jc w:val="both"/>
      </w:pPr>
      <w:r w:rsidRPr="008C4F44">
        <w:t>Wykonawca podczas realizacji zamówienia zapewni, w stosunku do faktycznie odebranej ilości odpadów osiągnięcie odpowiednich poziomów recyklingu, przygotowania do ponownego użycia i odzysku innymi metodami oraz ograniczenia masy odpadów komunalnych ulegających biodegradacji przekazywanych do składowania zgodnie z przepisami Ustawy z dnia 13 września 1996 r. o utrzymaniu czystości i porządku w gminach (Dz.U. z 2020 r. poz.1439.), Rozporządzeniem Ministra Środowiska z dnia 14 grudnia 2016 r. w sprawie poziomów recyklingu, przygotowania do ponownego użycia i odzysku innymi metodami niektórych frakcji odpadów komunalnych (Dz.U. z 2016r., poz. 2167), Rozporządzeniem Ministra Środowiska z dnia 15 grudnia 2017 r. w sprawie poziomów ograniczenia składowania masy odpadów komunalnych ulegających biodegradacji (Dz.U. z 2017 r., poz. 2412).</w:t>
      </w:r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t xml:space="preserve">Wykonawca jest zobowiązany do zebrania odpadów leżących obok pojemników, jeśli będzie to wynikiem jego działania. </w:t>
      </w:r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t>Wykonawca w ramach realizacji przedmiotu zamówienia nie będzie mógł mieszać selektywnie zebranych odpadów komunalnych z niesegregowanymi (zmieszanymi) odpadami komunalnymi.</w:t>
      </w:r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rPr>
          <w:rFonts w:eastAsia="Times New Roman" w:cs="Arial"/>
          <w:color w:val="00000A"/>
        </w:rPr>
        <w:t>Wykonawca zobowiązany jest do ważenia wszystkich odpadów komunalnych na legalizowanej wadze i przechowywania dokumentacji pomiarów do wglądu przez Zamawiającego przez okres wykonywania zamówienia.</w:t>
      </w:r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t>Wykonawca jest zobowiązany do odebrania każdej ilości odpadów, stanowiących przedmiot zamówienia.</w:t>
      </w:r>
    </w:p>
    <w:p w:rsidR="00D3432B" w:rsidRPr="00C23A78" w:rsidRDefault="00D3432B" w:rsidP="00D3432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rPr>
          <w:rFonts w:eastAsia="Times New Roman" w:cs="Arial"/>
          <w:color w:val="00000A"/>
        </w:rPr>
        <w:lastRenderedPageBreak/>
        <w:t>Wykonawca ma obowiązek przekazania:</w:t>
      </w:r>
    </w:p>
    <w:p w:rsidR="00D3432B" w:rsidRPr="00C23A78" w:rsidRDefault="00D3432B" w:rsidP="00D3432B">
      <w:pPr>
        <w:pStyle w:val="Default"/>
        <w:numPr>
          <w:ilvl w:val="0"/>
          <w:numId w:val="24"/>
        </w:numPr>
        <w:spacing w:after="20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hAnsiTheme="minorHAnsi"/>
          <w:sz w:val="22"/>
          <w:szCs w:val="22"/>
        </w:rPr>
        <w:t xml:space="preserve">zebranych odpadów ulegających biodegradacji, w tym odpady zielone, </w:t>
      </w:r>
      <w:r w:rsidRPr="00C23A78">
        <w:rPr>
          <w:rFonts w:asciiTheme="minorHAnsi" w:eastAsia="Times New Roman" w:hAnsiTheme="minorHAnsi"/>
          <w:sz w:val="22"/>
          <w:szCs w:val="22"/>
        </w:rPr>
        <w:t xml:space="preserve">odpadów komunalnych </w:t>
      </w:r>
      <w:r w:rsidRPr="00C23A78">
        <w:rPr>
          <w:rFonts w:asciiTheme="minorHAnsi" w:eastAsia="Times New Roman" w:hAnsiTheme="minorHAnsi" w:cs="Century Gothic"/>
          <w:color w:val="auto"/>
          <w:sz w:val="22"/>
          <w:szCs w:val="22"/>
        </w:rPr>
        <w:t xml:space="preserve">stanowiących pozostałości z segregacji (resztki) - </w:t>
      </w:r>
      <w:r w:rsidRPr="00C23A78">
        <w:rPr>
          <w:rFonts w:asciiTheme="minorHAnsi" w:hAnsiTheme="minorHAnsi"/>
          <w:sz w:val="22"/>
          <w:szCs w:val="22"/>
        </w:rPr>
        <w:t xml:space="preserve">zgodnie z obowiązującymi przepisami prawa do instalacji komunalnych. </w:t>
      </w:r>
    </w:p>
    <w:p w:rsidR="00D3432B" w:rsidRPr="00C23A78" w:rsidRDefault="00D3432B" w:rsidP="00D3432B">
      <w:pPr>
        <w:pStyle w:val="Default"/>
        <w:numPr>
          <w:ilvl w:val="0"/>
          <w:numId w:val="24"/>
        </w:numPr>
        <w:spacing w:after="20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hAnsiTheme="minorHAnsi"/>
          <w:sz w:val="22"/>
          <w:szCs w:val="22"/>
        </w:rPr>
        <w:t>selektywnie zbierane odpadów komunalnych - na bieżąco do instalacji odzysku i unieszkodliwiania odpadów, uwzględniając hierarchię sposobów postępowania z odpadami oraz najlepszą dostępną technikę lub technologię, o której mowa w art. 143 ustawy z dnia 27 kwietnia 2001 r. Prawo ochrony środowiska do najbliżej położonego miejsca, w którym mogą być przetwarzane (art. 20 ust. 2 ustawy z dnia 14 grudnia 2012 r. o odpadach).</w:t>
      </w:r>
    </w:p>
    <w:p w:rsidR="007A5819" w:rsidRPr="007A5819" w:rsidRDefault="007A5819" w:rsidP="00D3432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C4F44">
        <w:rPr>
          <w:rFonts w:asciiTheme="minorHAnsi" w:hAnsiTheme="minorHAnsi"/>
          <w:sz w:val="22"/>
          <w:szCs w:val="22"/>
        </w:rPr>
        <w:t xml:space="preserve">Wykonawca zobowiązany jest do realizacji zamówienia uwzględniając zapisy Ustawy z dnia 14 grudnia 2012 r. o </w:t>
      </w:r>
      <w:r w:rsidRPr="00C85C7F">
        <w:rPr>
          <w:rFonts w:asciiTheme="minorHAnsi" w:hAnsiTheme="minorHAnsi"/>
          <w:color w:val="auto"/>
          <w:sz w:val="22"/>
          <w:szCs w:val="22"/>
        </w:rPr>
        <w:t>odpadach (Dz.U. z 2020 r. poz. 797 ), Rozporządzenia Ministra Środowiska z dnia 11 stycznia 2013 r. w sprawie szczegółowych wymagań w zakresie odbierania odpadów komunalnych od właścicieli nieruchomości (Dz.U. z 2013 r. poz. 122), Rozporządzenia Ministra Środowiska z dnia 16 czerwca 2009 r. w sprawie bezpieczeństwa i higieny pracy przy gospodarowaniu odpadami komunalnymi (Dz.U. z 2009 r. Nr 104 poz. 868).</w:t>
      </w:r>
    </w:p>
    <w:p w:rsidR="00D3432B" w:rsidRPr="00C23A78" w:rsidRDefault="00D3432B" w:rsidP="00D3432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eastAsia="Times New Roman" w:hAnsiTheme="minorHAnsi"/>
          <w:sz w:val="22"/>
          <w:szCs w:val="22"/>
        </w:rPr>
        <w:t xml:space="preserve">Wykonawca zobowiązany jest do dysponowania punktem selektywnej zbiórki odpadów (tzw. </w:t>
      </w:r>
      <w:r w:rsidRPr="00C23A78">
        <w:rPr>
          <w:rFonts w:asciiTheme="minorHAnsi" w:eastAsia="Times New Roman" w:hAnsiTheme="minorHAnsi"/>
          <w:color w:val="auto"/>
          <w:sz w:val="22"/>
          <w:szCs w:val="22"/>
        </w:rPr>
        <w:t xml:space="preserve">PSZOK) na terenie Miasta i Gminy Chodecz w momencie podpisania umowy z Zamawiającym. PSZOK musi być tak dostosowany, aby umożliwić właścicielom działek letniskowych oraz innych nieruchomości wykorzystywanych na cele rekreacyjno-wypoczynkowe, dostarczanie do niego </w:t>
      </w: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następujących odpadów komunalnych: 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1)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przeterminowane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leki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chemikalia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2)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zużyte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baterie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akumulatory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, 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3)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zużyty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sprzęt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elektryczny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elektroniczny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4)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meble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inne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odpady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wielkogabarytowe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5)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odpady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budowlane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rozbiórkowe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, 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6)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zużyte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opony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7)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popiół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8)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odpady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niekwalifikujące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się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do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odpadów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medycznych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powstałych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w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gospodarstwie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domowym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, w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wyniku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przyjmowania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produktów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leczniczych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w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formie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iniekcji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prowadzenia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monitoringu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poziomu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substancji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we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krwi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, w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szczególności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igieł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strzykawek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,</w:t>
      </w:r>
    </w:p>
    <w:p w:rsidR="00D3432B" w:rsidRPr="00C23A78" w:rsidRDefault="00D3432B" w:rsidP="00D3432B">
      <w:pPr>
        <w:pStyle w:val="Normalny1"/>
        <w:spacing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9)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odpady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tekstyliów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odzieży</w:t>
      </w:r>
      <w:proofErr w:type="spellEnd"/>
      <w:r w:rsidRPr="00C23A7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.</w:t>
      </w:r>
    </w:p>
    <w:p w:rsidR="00D3432B" w:rsidRPr="00C23A78" w:rsidRDefault="00D3432B" w:rsidP="00D3432B">
      <w:pPr>
        <w:pStyle w:val="Normalny1"/>
        <w:numPr>
          <w:ilvl w:val="0"/>
          <w:numId w:val="8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C23A78">
        <w:rPr>
          <w:rFonts w:asciiTheme="minorHAnsi" w:hAnsiTheme="minorHAnsi"/>
          <w:sz w:val="22"/>
          <w:szCs w:val="22"/>
        </w:rPr>
        <w:t>podstawie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art. 29 </w:t>
      </w:r>
      <w:proofErr w:type="spellStart"/>
      <w:r w:rsidRPr="00C23A78">
        <w:rPr>
          <w:rFonts w:asciiTheme="minorHAnsi" w:hAnsiTheme="minorHAnsi"/>
          <w:sz w:val="22"/>
          <w:szCs w:val="22"/>
        </w:rPr>
        <w:t>ust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3a </w:t>
      </w:r>
      <w:proofErr w:type="spellStart"/>
      <w:r w:rsidRPr="00C23A78">
        <w:rPr>
          <w:rFonts w:asciiTheme="minorHAnsi" w:hAnsiTheme="minorHAnsi"/>
          <w:sz w:val="22"/>
          <w:szCs w:val="22"/>
        </w:rPr>
        <w:t>ustawy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Pzp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Zamawiający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wymaga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zatrudnienia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Wykonawcę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lub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dalszego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podstawie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umowy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pracę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osób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wykonujących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wszelkie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czynności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wchodzące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tzw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23A78">
        <w:rPr>
          <w:rFonts w:asciiTheme="minorHAnsi" w:hAnsiTheme="minorHAnsi"/>
          <w:sz w:val="22"/>
          <w:szCs w:val="22"/>
        </w:rPr>
        <w:t>koszty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bezpośrednie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23A78">
        <w:rPr>
          <w:rFonts w:asciiTheme="minorHAnsi" w:hAnsiTheme="minorHAnsi"/>
          <w:sz w:val="22"/>
          <w:szCs w:val="22"/>
        </w:rPr>
        <w:t>Wymóg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ten </w:t>
      </w:r>
      <w:proofErr w:type="spellStart"/>
      <w:r w:rsidRPr="00C23A78">
        <w:rPr>
          <w:rFonts w:asciiTheme="minorHAnsi" w:hAnsiTheme="minorHAnsi"/>
          <w:sz w:val="22"/>
          <w:szCs w:val="22"/>
        </w:rPr>
        <w:t>dotyczy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osób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które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wykonują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czynności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bezpośrednio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związane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C23A78">
        <w:rPr>
          <w:rFonts w:asciiTheme="minorHAnsi" w:hAnsiTheme="minorHAnsi"/>
          <w:sz w:val="22"/>
          <w:szCs w:val="22"/>
        </w:rPr>
        <w:t>wykonywaniem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robót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czyli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tzw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23A78">
        <w:rPr>
          <w:rFonts w:asciiTheme="minorHAnsi" w:hAnsiTheme="minorHAnsi"/>
          <w:sz w:val="22"/>
          <w:szCs w:val="22"/>
        </w:rPr>
        <w:t>pracowników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fizycznych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oraz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operatorów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bazy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transportowej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</w:t>
      </w:r>
    </w:p>
    <w:p w:rsidR="00D3432B" w:rsidRPr="00C23A78" w:rsidRDefault="00D3432B" w:rsidP="00D3432B">
      <w:pPr>
        <w:pStyle w:val="Normalny1"/>
        <w:numPr>
          <w:ilvl w:val="0"/>
          <w:numId w:val="8"/>
        </w:numPr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C23A78">
        <w:rPr>
          <w:rFonts w:asciiTheme="minorHAnsi" w:hAnsiTheme="minorHAnsi"/>
          <w:sz w:val="22"/>
          <w:szCs w:val="22"/>
        </w:rPr>
        <w:t>Wykonawca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zobowiązuje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się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że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pracownicy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wykonujący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czynności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bezpośrednio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związane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C23A78">
        <w:rPr>
          <w:rFonts w:asciiTheme="minorHAnsi" w:hAnsiTheme="minorHAnsi"/>
          <w:sz w:val="22"/>
          <w:szCs w:val="22"/>
        </w:rPr>
        <w:t>wykonywaniem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przedmiotu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zamówienia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będą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czas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wykonywania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nich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robót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zatrudnieni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podstawie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umowy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pracę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rozumieniu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przepisów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ustawy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C23A78">
        <w:rPr>
          <w:rFonts w:asciiTheme="minorHAnsi" w:hAnsiTheme="minorHAnsi"/>
          <w:sz w:val="22"/>
          <w:szCs w:val="22"/>
        </w:rPr>
        <w:t>dnia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26 </w:t>
      </w:r>
      <w:proofErr w:type="spellStart"/>
      <w:r w:rsidRPr="00C23A78">
        <w:rPr>
          <w:rFonts w:asciiTheme="minorHAnsi" w:hAnsiTheme="minorHAnsi"/>
          <w:sz w:val="22"/>
          <w:szCs w:val="22"/>
        </w:rPr>
        <w:t>czerwca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1974 r. – </w:t>
      </w:r>
      <w:proofErr w:type="spellStart"/>
      <w:r w:rsidRPr="00C23A78">
        <w:rPr>
          <w:rFonts w:asciiTheme="minorHAnsi" w:hAnsiTheme="minorHAnsi"/>
          <w:sz w:val="22"/>
          <w:szCs w:val="22"/>
        </w:rPr>
        <w:t>Kodeks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pracy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oraz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otrzymywać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wynagrodzenie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C23A78">
        <w:rPr>
          <w:rFonts w:asciiTheme="minorHAnsi" w:hAnsiTheme="minorHAnsi"/>
          <w:sz w:val="22"/>
          <w:szCs w:val="22"/>
        </w:rPr>
        <w:t>pracę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równe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lub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przekraczające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równowartość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wysokości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wynagrodzenia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minimalnego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o </w:t>
      </w:r>
      <w:proofErr w:type="spellStart"/>
      <w:r w:rsidRPr="00C23A78">
        <w:rPr>
          <w:rFonts w:asciiTheme="minorHAnsi" w:hAnsiTheme="minorHAnsi"/>
          <w:sz w:val="22"/>
          <w:szCs w:val="22"/>
        </w:rPr>
        <w:t>którym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mowa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ustawie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C23A78">
        <w:rPr>
          <w:rFonts w:asciiTheme="minorHAnsi" w:hAnsiTheme="minorHAnsi"/>
          <w:sz w:val="22"/>
          <w:szCs w:val="22"/>
        </w:rPr>
        <w:t>dnia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10 </w:t>
      </w:r>
      <w:proofErr w:type="spellStart"/>
      <w:r w:rsidRPr="00C23A78">
        <w:rPr>
          <w:rFonts w:asciiTheme="minorHAnsi" w:hAnsiTheme="minorHAnsi"/>
          <w:sz w:val="22"/>
          <w:szCs w:val="22"/>
        </w:rPr>
        <w:t>października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2002 r. o </w:t>
      </w:r>
      <w:proofErr w:type="spellStart"/>
      <w:r w:rsidRPr="00C23A78">
        <w:rPr>
          <w:rFonts w:asciiTheme="minorHAnsi" w:hAnsiTheme="minorHAnsi"/>
          <w:sz w:val="22"/>
          <w:szCs w:val="22"/>
        </w:rPr>
        <w:t>minimalnym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wynagrodzeniu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C23A78">
        <w:rPr>
          <w:rFonts w:asciiTheme="minorHAnsi" w:hAnsiTheme="minorHAnsi"/>
          <w:sz w:val="22"/>
          <w:szCs w:val="22"/>
        </w:rPr>
        <w:t>pracę</w:t>
      </w:r>
      <w:proofErr w:type="spellEnd"/>
      <w:r w:rsidRPr="00C23A78">
        <w:rPr>
          <w:rFonts w:asciiTheme="minorHAnsi" w:hAnsiTheme="minorHAnsi"/>
          <w:sz w:val="22"/>
          <w:szCs w:val="22"/>
        </w:rPr>
        <w:t>.</w:t>
      </w:r>
    </w:p>
    <w:p w:rsidR="00D3432B" w:rsidRPr="00C23A78" w:rsidRDefault="00D3432B" w:rsidP="00D3432B">
      <w:pPr>
        <w:pStyle w:val="Normalny1"/>
        <w:numPr>
          <w:ilvl w:val="0"/>
          <w:numId w:val="8"/>
        </w:numPr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C23A78">
        <w:rPr>
          <w:rFonts w:asciiTheme="minorHAnsi" w:hAnsiTheme="minorHAnsi"/>
          <w:sz w:val="22"/>
          <w:szCs w:val="22"/>
        </w:rPr>
        <w:t>Wykonawca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w </w:t>
      </w:r>
      <w:proofErr w:type="spellStart"/>
      <w:r w:rsidRPr="00C23A78">
        <w:rPr>
          <w:rFonts w:asciiTheme="minorHAnsi" w:hAnsiTheme="minorHAnsi"/>
          <w:sz w:val="22"/>
          <w:szCs w:val="22"/>
        </w:rPr>
        <w:t>terminie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do 5 </w:t>
      </w:r>
      <w:proofErr w:type="spellStart"/>
      <w:r w:rsidRPr="00C23A78">
        <w:rPr>
          <w:rFonts w:asciiTheme="minorHAnsi" w:hAnsiTheme="minorHAnsi"/>
          <w:sz w:val="22"/>
          <w:szCs w:val="22"/>
        </w:rPr>
        <w:t>dni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od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dnia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zawarcia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umowy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przedstawi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Zamawiającemu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pisemny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osób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biorących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udział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realizacji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zamówienia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wraz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ze </w:t>
      </w:r>
      <w:proofErr w:type="spellStart"/>
      <w:r w:rsidRPr="00C23A78">
        <w:rPr>
          <w:rFonts w:asciiTheme="minorHAnsi" w:hAnsiTheme="minorHAnsi"/>
          <w:sz w:val="22"/>
          <w:szCs w:val="22"/>
        </w:rPr>
        <w:t>wskazaniem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czynności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jakie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osoby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te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będą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wykonywać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oraz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informacją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sposobie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zatrudnienia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tych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osób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23A78">
        <w:rPr>
          <w:rFonts w:asciiTheme="minorHAnsi" w:hAnsiTheme="minorHAnsi"/>
          <w:sz w:val="22"/>
          <w:szCs w:val="22"/>
        </w:rPr>
        <w:t>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odniesieniu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C23A78">
        <w:rPr>
          <w:rFonts w:asciiTheme="minorHAnsi" w:hAnsiTheme="minorHAnsi"/>
          <w:sz w:val="22"/>
          <w:szCs w:val="22"/>
        </w:rPr>
        <w:t>pracowników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lub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dalszych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powyższy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należy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przedłożyć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wraz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C23A78">
        <w:rPr>
          <w:rFonts w:asciiTheme="minorHAnsi" w:hAnsiTheme="minorHAnsi"/>
          <w:sz w:val="22"/>
          <w:szCs w:val="22"/>
        </w:rPr>
        <w:t>kopią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umowy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podwykonawstwo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lub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dalsze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podwykonawstwo</w:t>
      </w:r>
      <w:proofErr w:type="spellEnd"/>
      <w:r w:rsidRPr="00C23A78">
        <w:rPr>
          <w:rFonts w:asciiTheme="minorHAnsi" w:hAnsiTheme="minorHAnsi"/>
          <w:sz w:val="22"/>
          <w:szCs w:val="22"/>
        </w:rPr>
        <w:t>.</w:t>
      </w:r>
    </w:p>
    <w:p w:rsidR="0064478A" w:rsidRPr="00C23A78" w:rsidRDefault="00D3432B" w:rsidP="0064478A">
      <w:pPr>
        <w:pStyle w:val="Normalny1"/>
        <w:numPr>
          <w:ilvl w:val="0"/>
          <w:numId w:val="8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23A78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Pr="00C23A78">
        <w:rPr>
          <w:rFonts w:asciiTheme="minorHAnsi" w:hAnsiTheme="minorHAnsi"/>
          <w:sz w:val="22"/>
          <w:szCs w:val="22"/>
        </w:rPr>
        <w:t>przypadku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powzięcia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Zamawiającego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informacji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naruszeniu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Wykonawcę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zobowiązania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zatrudnienia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podstawie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umowy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pracę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osób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czynnościach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wskazanych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23A78">
        <w:rPr>
          <w:rFonts w:asciiTheme="minorHAnsi" w:hAnsiTheme="minorHAnsi"/>
          <w:sz w:val="22"/>
          <w:szCs w:val="22"/>
        </w:rPr>
        <w:t>Zamawiającego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powyżej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23A78">
        <w:rPr>
          <w:rFonts w:asciiTheme="minorHAnsi" w:hAnsiTheme="minorHAnsi"/>
          <w:sz w:val="22"/>
          <w:szCs w:val="22"/>
        </w:rPr>
        <w:t>Zamawiający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niezwłocznie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zawiadomi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C23A78">
        <w:rPr>
          <w:rFonts w:asciiTheme="minorHAnsi" w:hAnsiTheme="minorHAnsi"/>
          <w:sz w:val="22"/>
          <w:szCs w:val="22"/>
        </w:rPr>
        <w:t>tym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fakcie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Państwową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lastRenderedPageBreak/>
        <w:t>Inspekcję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Pracy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celem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podjęcia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przez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nią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stosownego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postępowania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wyjaśniającego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tej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sprawie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23A78">
        <w:rPr>
          <w:rFonts w:asciiTheme="minorHAnsi" w:hAnsiTheme="minorHAnsi"/>
          <w:sz w:val="22"/>
          <w:szCs w:val="22"/>
        </w:rPr>
        <w:t>Powyższe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zapisy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stosuje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się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odpowiednio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C23A78">
        <w:rPr>
          <w:rFonts w:asciiTheme="minorHAnsi" w:hAnsiTheme="minorHAnsi"/>
          <w:sz w:val="22"/>
          <w:szCs w:val="22"/>
        </w:rPr>
        <w:t>stosunku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Podwykonawców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i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dalszych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A78">
        <w:rPr>
          <w:rFonts w:asciiTheme="minorHAnsi" w:hAnsiTheme="minorHAnsi"/>
          <w:sz w:val="22"/>
          <w:szCs w:val="22"/>
        </w:rPr>
        <w:t>Podwykonawców</w:t>
      </w:r>
      <w:proofErr w:type="spellEnd"/>
      <w:r w:rsidRPr="00C23A78">
        <w:rPr>
          <w:rFonts w:asciiTheme="minorHAnsi" w:hAnsiTheme="minorHAnsi"/>
          <w:sz w:val="22"/>
          <w:szCs w:val="22"/>
        </w:rPr>
        <w:t>.</w:t>
      </w:r>
    </w:p>
    <w:p w:rsidR="00125640" w:rsidRPr="00C23A78" w:rsidRDefault="00125640" w:rsidP="0064478A">
      <w:pPr>
        <w:pStyle w:val="Normalny1"/>
        <w:numPr>
          <w:ilvl w:val="0"/>
          <w:numId w:val="8"/>
        </w:numPr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C23A78">
        <w:rPr>
          <w:rFonts w:asciiTheme="minorHAnsi" w:hAnsiTheme="minorHAnsi"/>
          <w:sz w:val="22"/>
          <w:szCs w:val="22"/>
        </w:rPr>
        <w:t>Wykonawca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jest </w:t>
      </w:r>
      <w:proofErr w:type="spellStart"/>
      <w:r w:rsidRPr="00C23A78">
        <w:rPr>
          <w:rFonts w:asciiTheme="minorHAnsi" w:hAnsiTheme="minorHAnsi"/>
          <w:sz w:val="22"/>
          <w:szCs w:val="22"/>
        </w:rPr>
        <w:t>zobowiązany</w:t>
      </w:r>
      <w:proofErr w:type="spellEnd"/>
      <w:r w:rsidRPr="00C23A78">
        <w:rPr>
          <w:rFonts w:asciiTheme="minorHAnsi" w:hAnsiTheme="minorHAnsi"/>
          <w:sz w:val="22"/>
          <w:szCs w:val="22"/>
        </w:rPr>
        <w:t xml:space="preserve"> do informowania właścicieli nieruchomości o zasadach segregacji odpadów komunalnych oraz monitorowania obowiązku ciążącego na właściciel</w:t>
      </w:r>
      <w:r w:rsidR="00824060" w:rsidRPr="00C23A78">
        <w:rPr>
          <w:rFonts w:asciiTheme="minorHAnsi" w:hAnsiTheme="minorHAnsi"/>
          <w:sz w:val="22"/>
          <w:szCs w:val="22"/>
        </w:rPr>
        <w:t>ach</w:t>
      </w:r>
      <w:r w:rsidRPr="00C23A78">
        <w:rPr>
          <w:rFonts w:asciiTheme="minorHAnsi" w:hAnsiTheme="minorHAnsi"/>
          <w:sz w:val="22"/>
          <w:szCs w:val="22"/>
        </w:rPr>
        <w:t xml:space="preserve"> nieruchomości w zakresie selektywnego odbierania odpadów komunalnych.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t>Realizacja zamówienia podlega prawu polskiemu, w tym w szczególności ustawie z dnia 13 września 1996 r. o utrzymaniu czystości i porządku w gminach, ustawie z dnia 14 grudnia 2012 o odpadach, ustawie z dnia 27 kwietnia 2001 r. Prawo ochrony środowiska.</w:t>
      </w:r>
    </w:p>
    <w:p w:rsidR="00125640" w:rsidRPr="00C23A78" w:rsidRDefault="00125640" w:rsidP="00125640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23A78">
        <w:rPr>
          <w:color w:val="000000"/>
        </w:rPr>
        <w:t>Wykonawca zobowiązuje się do powołania przedstawiciela uprawnionego do kontaktu z Zamawiającym w sprawach z zakresu niniejszej umowy w osobie …..........</w:t>
      </w:r>
      <w:r w:rsidR="000939F4">
        <w:rPr>
          <w:color w:val="000000"/>
        </w:rPr>
        <w:t>.........</w:t>
      </w:r>
      <w:r w:rsidRPr="00C23A78">
        <w:rPr>
          <w:color w:val="000000"/>
        </w:rPr>
        <w:t xml:space="preserve">..................... </w:t>
      </w:r>
      <w:r w:rsidRPr="00C23A78">
        <w:rPr>
          <w:color w:val="000000"/>
        </w:rPr>
        <w:br/>
        <w:t>tel. …..........................</w:t>
      </w: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  <w:r w:rsidRPr="00C23A78">
        <w:rPr>
          <w:b/>
        </w:rPr>
        <w:t>§ 5</w:t>
      </w:r>
    </w:p>
    <w:p w:rsidR="00125640" w:rsidRPr="00C23A78" w:rsidRDefault="00125640" w:rsidP="00125640">
      <w:pPr>
        <w:spacing w:line="240" w:lineRule="auto"/>
        <w:jc w:val="center"/>
        <w:rPr>
          <w:b/>
        </w:rPr>
      </w:pPr>
      <w:r w:rsidRPr="00C23A78">
        <w:rPr>
          <w:b/>
        </w:rPr>
        <w:t>Sprawozdawczość</w:t>
      </w:r>
    </w:p>
    <w:p w:rsidR="0064478A" w:rsidRPr="00C23A78" w:rsidRDefault="0064478A" w:rsidP="0064478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C23A78">
        <w:rPr>
          <w:rFonts w:eastAsia="Times New Roman" w:cs="Arial"/>
          <w:color w:val="00000A"/>
        </w:rPr>
        <w:t>Wykonawca jest zobowiązany do przekazywania Zamawiającemu sprawozdań zgodnie z obowiązkami i wymogami wynikającymi z art. 9n ustawy z dnia 13 września 1996 roku o utrzymaniu czystości i porządku w gminach.</w:t>
      </w:r>
    </w:p>
    <w:p w:rsidR="0064478A" w:rsidRPr="007A5819" w:rsidRDefault="0064478A" w:rsidP="0064478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7A5819">
        <w:rPr>
          <w:rFonts w:eastAsia="Times New Roman" w:cs="Arial"/>
          <w:color w:val="00000A"/>
        </w:rPr>
        <w:t>Sprawozdanie powinno zostać sporządzone zgodnie ze wzorem stanowiącym załącznik do Rozporządzenia Ministra Środowiska z dnia 26 lipca 2018 r. w sprawie wzorów sprawozdań o odebranych i zebranych odpadach komunalnych, odebranych nieczystościach ciekłych oraz realizacji zadań z zakresu gospodarki odpadami komunalnymi (Dz.U. 2018 poz. 1627).</w:t>
      </w:r>
    </w:p>
    <w:p w:rsidR="00125640" w:rsidRPr="00C23A78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bookmarkStart w:id="0" w:name="_GoBack"/>
      <w:bookmarkEnd w:id="0"/>
      <w:r w:rsidRPr="00C23A78">
        <w:rPr>
          <w:rFonts w:eastAsia="Times New Roman"/>
          <w:color w:val="000000"/>
        </w:rPr>
        <w:t>Podstawą do sporządzenia sprawozdań jest prowadzona przez Wykonawcę ewidencja</w:t>
      </w:r>
      <w:r w:rsidRPr="00C23A78">
        <w:rPr>
          <w:color w:val="000000"/>
        </w:rPr>
        <w:t xml:space="preserve"> </w:t>
      </w:r>
      <w:r w:rsidRPr="00C23A78">
        <w:rPr>
          <w:rFonts w:eastAsia="Times New Roman"/>
          <w:color w:val="000000"/>
        </w:rPr>
        <w:t>w zakresie odbierania od właścicieli nieruchomości odpadów komunalnych  i</w:t>
      </w:r>
      <w:r w:rsidRPr="00C23A78">
        <w:rPr>
          <w:color w:val="000000"/>
        </w:rPr>
        <w:t xml:space="preserve"> </w:t>
      </w:r>
      <w:r w:rsidRPr="00C23A78">
        <w:rPr>
          <w:rFonts w:eastAsia="Times New Roman"/>
          <w:color w:val="000000"/>
        </w:rPr>
        <w:t>przekazywania ich do instalacji, w tym karty przekazania odpadów i ewidencja instalacji</w:t>
      </w:r>
      <w:r w:rsidRPr="00C23A78">
        <w:rPr>
          <w:color w:val="000000"/>
        </w:rPr>
        <w:t xml:space="preserve"> </w:t>
      </w:r>
      <w:r w:rsidRPr="00C23A78">
        <w:rPr>
          <w:rFonts w:eastAsia="Times New Roman"/>
          <w:color w:val="000000"/>
        </w:rPr>
        <w:t xml:space="preserve">w zakresie postępowania z odpadami zgodnie </w:t>
      </w:r>
      <w:r w:rsidRPr="00C23A78">
        <w:rPr>
          <w:color w:val="000000"/>
        </w:rPr>
        <w:t xml:space="preserve">z Rozporządzeniem Ministra Środowiska z dnia 17 czerwca 2016 r. w sprawie wzorów sprawozdań o odebranych i zebranych odpadach komunalnych, odebranych nieczystościach ciekłych oraz realizacji zadań z zakresu gospodarki odpadami komunalnymi. </w:t>
      </w:r>
    </w:p>
    <w:p w:rsidR="00125640" w:rsidRPr="00C23A78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C23A78">
        <w:rPr>
          <w:rFonts w:eastAsia="Times New Roman"/>
        </w:rPr>
        <w:t>Wykonawc</w:t>
      </w:r>
      <w:r w:rsidR="00824060" w:rsidRPr="00C23A78">
        <w:rPr>
          <w:rFonts w:eastAsia="Times New Roman"/>
        </w:rPr>
        <w:t>a</w:t>
      </w:r>
      <w:r w:rsidRPr="00C23A78">
        <w:rPr>
          <w:rFonts w:eastAsia="Times New Roman"/>
        </w:rPr>
        <w:t xml:space="preserve"> odbierając</w:t>
      </w:r>
      <w:r w:rsidR="00824060" w:rsidRPr="00C23A78">
        <w:rPr>
          <w:rFonts w:eastAsia="Times New Roman"/>
        </w:rPr>
        <w:t>y</w:t>
      </w:r>
      <w:r w:rsidRPr="00C23A78">
        <w:rPr>
          <w:rFonts w:eastAsia="Times New Roman"/>
        </w:rPr>
        <w:t xml:space="preserve"> odpady komunalne od właścicieli nieruchomości </w:t>
      </w:r>
      <w:r w:rsidR="00824060" w:rsidRPr="00C23A78">
        <w:rPr>
          <w:rFonts w:eastAsia="Times New Roman"/>
        </w:rPr>
        <w:t xml:space="preserve">zobowiązuje się </w:t>
      </w:r>
      <w:r w:rsidRPr="00C23A78">
        <w:rPr>
          <w:rFonts w:eastAsia="Times New Roman"/>
        </w:rPr>
        <w:t>do okazania dokumentów sporządzanych na potrzeby ewidencji odpadów oraz dokumentów potwierdzających osiągnięcie określonych poziomów recyklingu, przygotowania do ponownego użycia i odzysku innymi metodami oraz ograniczenia masy odpadów komunalnych ulegających biodegradacj</w:t>
      </w:r>
      <w:r w:rsidR="00824060" w:rsidRPr="00C23A78">
        <w:rPr>
          <w:rFonts w:eastAsia="Times New Roman"/>
        </w:rPr>
        <w:t xml:space="preserve">i przekazywanych do składowania zgodnych z </w:t>
      </w:r>
      <w:r w:rsidR="00824060" w:rsidRPr="00C23A78">
        <w:t>Rozporządzeniem Ministra Środowiska w sprawie poziomów recyklingu, przygotowania do ponownego użycia i odzysku innymi metodami niektórych frakcji odpadów komunalnych</w:t>
      </w:r>
      <w:r w:rsidR="00872F0E" w:rsidRPr="00C23A78">
        <w:t xml:space="preserve">. </w:t>
      </w:r>
    </w:p>
    <w:p w:rsidR="00125640" w:rsidRPr="00C23A78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C23A78">
        <w:rPr>
          <w:rFonts w:eastAsia="Times New Roman"/>
        </w:rPr>
        <w:t>W przypadku stwierdzenia znacznego wzrostu ilości odpadów odbieranych z nieruchomości Wykonawca niezwłocznie zgłosi ten fakt Zamawiającemu.</w:t>
      </w:r>
    </w:p>
    <w:p w:rsidR="00125640" w:rsidRPr="00C23A78" w:rsidRDefault="00125640" w:rsidP="0012564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 w:rsidRPr="00C23A78">
        <w:rPr>
          <w:rFonts w:eastAsia="Times New Roman"/>
        </w:rPr>
        <w:t xml:space="preserve">Na wniosek zamawiającego Wykonawca przedstawi informację o ilości odpadów odbieranych ze wskazanych nieruchomości. </w:t>
      </w: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</w:p>
    <w:p w:rsidR="00125640" w:rsidRPr="00C23A78" w:rsidRDefault="00125640" w:rsidP="00125640">
      <w:pPr>
        <w:spacing w:after="0" w:line="240" w:lineRule="auto"/>
        <w:jc w:val="center"/>
        <w:rPr>
          <w:bCs/>
        </w:rPr>
      </w:pPr>
      <w:r w:rsidRPr="00C23A78">
        <w:rPr>
          <w:b/>
        </w:rPr>
        <w:t>§ 6</w:t>
      </w:r>
    </w:p>
    <w:p w:rsidR="00125640" w:rsidRPr="00C23A78" w:rsidRDefault="00125640" w:rsidP="00125640">
      <w:pPr>
        <w:spacing w:line="240" w:lineRule="auto"/>
        <w:jc w:val="center"/>
        <w:rPr>
          <w:b/>
        </w:rPr>
      </w:pPr>
      <w:r w:rsidRPr="00C23A78">
        <w:rPr>
          <w:b/>
        </w:rPr>
        <w:t>Obowiązki Zamawiającego</w:t>
      </w:r>
    </w:p>
    <w:p w:rsidR="00FD0FFD" w:rsidRPr="00C23A78" w:rsidRDefault="00FD0FFD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rPr>
          <w:rFonts w:eastAsia="Times New Roman" w:cs="Arial"/>
        </w:rPr>
        <w:t xml:space="preserve">Po podpisaniu umowy niezwłocznie przed rozpoczęciem realizacji zamówienia, Zamawiający dostarczy Wykonawcy szczegółowy </w:t>
      </w:r>
      <w:r w:rsidRPr="00C23A78">
        <w:rPr>
          <w:rFonts w:eastAsia="Times New Roman" w:cs="Arial"/>
          <w:bCs/>
        </w:rPr>
        <w:t xml:space="preserve">wykaz adresowy 15 </w:t>
      </w:r>
      <w:r w:rsidRPr="00C23A78">
        <w:rPr>
          <w:rFonts w:eastAsia="Times New Roman" w:cs="Arial"/>
        </w:rPr>
        <w:t xml:space="preserve">ogólnodostępnych punktów zbiorczych odbioru odpadów komunalnych objętych umową odbioru odpadów. 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 xml:space="preserve">Po podpisaniu umowy niezwłocznie przed rozpoczęciem zamówienia, Zamawiający dostarczy Wykonawcy szczegółowy wykaz adresów </w:t>
      </w:r>
      <w:r w:rsidRPr="00C23A78">
        <w:rPr>
          <w:color w:val="000000"/>
        </w:rPr>
        <w:t>domków letniskowych oraz innych nieruchomości wykorzystywanych na cele rekreacyjno-wypoczynkowe</w:t>
      </w:r>
      <w:r w:rsidRPr="00C23A78">
        <w:t xml:space="preserve"> objętych umową odbioru odpadów oraz </w:t>
      </w:r>
      <w:r w:rsidRPr="00C23A78">
        <w:lastRenderedPageBreak/>
        <w:t xml:space="preserve">wykaz </w:t>
      </w:r>
      <w:r w:rsidRPr="00C23A78">
        <w:rPr>
          <w:rFonts w:eastAsia="Times New Roman" w:cs="Arial"/>
          <w:lang w:eastAsia="zh-CN"/>
        </w:rPr>
        <w:t>ogólnodostępnych punktów zbiorczych odbioru odpadów komunalnych wyznaczonych do odbioru odpadów na terenach rekreacyjno-wypoczynkowych</w:t>
      </w:r>
      <w:r w:rsidRPr="00C23A78">
        <w:t>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będzie przekazywał Wykonawcy na bieżąco informacje niezbędne dla prawidłowego wykonywania Umowy, przede wszystkim będzie informował o zmianach w liczbie i o lokalizacji nieruchomości objętych obowiązkiem odbierania odpadów.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 xml:space="preserve">Zamawiający zastrzega sobie prawo do prowadzenia kontroli sposobu wykonywania przez Wykonawcę przedmiotu zamówienia. 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zobowiązuje się do współpracy i uzgodnień podczas wykonywania przez Wykonawcę Harmonogramu odbioru odpadów komunalnych na terenie Gminy Chodecz.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zobowiązuje się do informowania wspólnie z Wykonawcą o zasadach i terminach odbierania poszczególnych rodzajów odpadów. W tym celu Wykonawca będzie sporządzać harmonogramy odbioru, które Zamawiający będzie po akceptacji publikował na stronie internetowej</w:t>
      </w:r>
      <w:r w:rsidRPr="00C23A78">
        <w:rPr>
          <w:color w:val="000000"/>
        </w:rPr>
        <w:t xml:space="preserve"> </w:t>
      </w:r>
      <w:hyperlink r:id="rId8" w:history="1">
        <w:r w:rsidRPr="00C23A78">
          <w:rPr>
            <w:rStyle w:val="Hipercze"/>
          </w:rPr>
          <w:t>www.chodecz.pl</w:t>
        </w:r>
      </w:hyperlink>
      <w:r w:rsidRPr="00C23A78">
        <w:rPr>
          <w:rStyle w:val="Hipercze"/>
          <w:color w:val="000000"/>
        </w:rPr>
        <w:t xml:space="preserve"> </w:t>
      </w:r>
      <w:r w:rsidRPr="00C23A78">
        <w:t>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zobowiązuje się do terminowego wypłacania wynagrodzenia Wykonawcy.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zobowiązuje się do informowania Wykonawcy o ewentualnych zmianach mających wpływ na warunki świadczenia usług.</w:t>
      </w:r>
    </w:p>
    <w:p w:rsidR="00125640" w:rsidRPr="00C23A78" w:rsidRDefault="00125640" w:rsidP="001256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 w:rsidRPr="00C23A78">
        <w:t>Zamawiający zobowiązuje się nadto do powołania przedstawiciela uprawnionego do kontaktu z Wykonawcą w sprawach z zakresu niniejszej umowy w osobie ………………………… tel. 54/2848070 wew. …………….</w:t>
      </w:r>
    </w:p>
    <w:p w:rsidR="00125640" w:rsidRPr="00C23A78" w:rsidRDefault="00125640" w:rsidP="00125640">
      <w:pPr>
        <w:spacing w:before="100" w:beforeAutospacing="1" w:after="0" w:line="240" w:lineRule="auto"/>
        <w:jc w:val="center"/>
        <w:rPr>
          <w:b/>
          <w:lang w:val="en-US"/>
        </w:rPr>
      </w:pPr>
      <w:r w:rsidRPr="00C23A78">
        <w:rPr>
          <w:b/>
          <w:lang w:val="en-US"/>
        </w:rPr>
        <w:t xml:space="preserve">§ </w:t>
      </w:r>
      <w:r w:rsidRPr="00C23A78">
        <w:rPr>
          <w:b/>
        </w:rPr>
        <w:t>7</w:t>
      </w:r>
    </w:p>
    <w:p w:rsidR="00125640" w:rsidRPr="00C23A78" w:rsidRDefault="00125640" w:rsidP="00125640">
      <w:pPr>
        <w:spacing w:after="100" w:afterAutospacing="1" w:line="240" w:lineRule="auto"/>
        <w:jc w:val="center"/>
        <w:rPr>
          <w:b/>
        </w:rPr>
      </w:pPr>
      <w:r w:rsidRPr="00C23A78">
        <w:rPr>
          <w:b/>
        </w:rPr>
        <w:t>Kontrola obowiązku zatrudnienia osób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 xml:space="preserve">Wykonawca zobowiązuje się do zatrudnienia na podstawie umowy o pracę, przez cały okres realizacji zamówienia, osób wykonujących czynności tj. </w:t>
      </w:r>
      <w:r w:rsidRPr="00C23A78">
        <w:t>kierowanie pojazdami.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>Obowiązek ten dotyczy również Podwykonawców – Wykonawca jest zobowiązany zawrzeć w każdej umowie o podwykonawstwo stosowne zapisy zobowiązujące podwykonawców do zatrudnienia na umowę o pracę wszystkich osób wykonujących wskazane czynności.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>Wykonawca, w terminie do 5 dni od dnia zawarcia umowy, przedstawi Zamawiającemu pisemny wykaz osób biorących udział w realizacji zamówienia wraz ze wskazaniem czynności, jakie osoby te będą wykonywać oraz informacją o sposobie zatrudnienia tych osób.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>Wykonawca zobowiązany jest do pisemnego informowania Zamawiającego o każdym przypadku zmiany osób wykonujących czynności wymienione w ust. 1 lub zmiany sposobu zatrudnienia tych osób, nie później niż w terminie 3 dni od dokonania takiej zmiany.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>Zamawiający zastrzega sobie prawo do kontrolowania wypełniania przez Wykonawcę obowiązku, którym mowa w ust. 1,  na miejscu realizacji zamówienia w celu weryfikacji czy osoby wykonujące czynności przy realizacji zamówienia są osobami wskazanymi przez wykonawcę w wykazie o którym mowa w ust. 3. Podczas kontroli osoby oddelegowane przez Wykonawcę zobowiązane są do podania imienia i nazwiska wyznaczonemu pracownikowi Zamawiającego. W razie odmowy  podania danych umożliwiających identyfikację osób wykonujących zamówienie, Zamawiający wzywa Wykonawcę do pisemnego oświadczenia wskazującego dane osób, które odmówiły podania imienia i nazwiska podczas Kontroli Zamawiającego.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line="240" w:lineRule="auto"/>
        <w:jc w:val="both"/>
      </w:pPr>
      <w:r w:rsidRPr="00C23A78">
        <w:rPr>
          <w:color w:val="000000"/>
        </w:rPr>
        <w:t xml:space="preserve">Zamawiający  ma prawo zwrócić się do  Państwowej Inspekcji Pracy o wykonanie czynności w ramach ustawowych kompetencji w celu sprawdzenia/kontroli zatrudnienia przez zatrudnienia przez Wykonawcę lub przez </w:t>
      </w:r>
      <w:r w:rsidRPr="00C23A78">
        <w:t>Podw</w:t>
      </w:r>
      <w:r w:rsidRPr="00C23A78">
        <w:rPr>
          <w:color w:val="000000"/>
        </w:rPr>
        <w:t>ykonawcę osób na umowę o pracę przy czynnościach kierowania pojazdami.</w:t>
      </w:r>
    </w:p>
    <w:p w:rsidR="00125640" w:rsidRPr="00C23A78" w:rsidRDefault="00125640" w:rsidP="00125640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C23A78">
        <w:t xml:space="preserve">W przypadku powzięcia przez Zamawiającego informacji o naruszeniu przez Wykonawcę zobowiązania zatrudnienia na podstawie umowy o pracę osób przy czynnościach wskazanych przez  Zamawiającego powyżej, Zamawiający niezwłocznie zawiadomi o tym fakcie Państwową Inspekcję Pracy celem podjęcia przez nią stosownego postępowania wyjaśniającego w tej </w:t>
      </w:r>
      <w:r w:rsidRPr="00C23A78">
        <w:lastRenderedPageBreak/>
        <w:t>sprawie. Powyższe zapisy stosuje się odpowiednio w stosunku do Podwykonawców i dalszych Podwykonawców.</w:t>
      </w:r>
    </w:p>
    <w:p w:rsidR="00125640" w:rsidRPr="00C23A78" w:rsidRDefault="00125640" w:rsidP="00125640">
      <w:pPr>
        <w:widowControl w:val="0"/>
        <w:spacing w:after="0" w:line="240" w:lineRule="auto"/>
        <w:jc w:val="center"/>
        <w:rPr>
          <w:rFonts w:eastAsia="Lucida Sans Unicode"/>
          <w:b/>
          <w:lang w:eastAsia="ar-SA"/>
        </w:rPr>
      </w:pPr>
      <w:r w:rsidRPr="00C23A78">
        <w:rPr>
          <w:rFonts w:eastAsia="Lucida Sans Unicode"/>
          <w:b/>
          <w:lang w:eastAsia="ar-SA"/>
        </w:rPr>
        <w:t>§ 8</w:t>
      </w:r>
    </w:p>
    <w:p w:rsidR="00125640" w:rsidRPr="00C23A78" w:rsidRDefault="00125640" w:rsidP="00125640">
      <w:pPr>
        <w:widowControl w:val="0"/>
        <w:spacing w:after="120" w:line="240" w:lineRule="auto"/>
        <w:jc w:val="center"/>
        <w:rPr>
          <w:rFonts w:eastAsia="Lucida Sans Unicode"/>
          <w:b/>
          <w:lang w:eastAsia="ar-SA"/>
        </w:rPr>
      </w:pPr>
      <w:r w:rsidRPr="00C23A78">
        <w:rPr>
          <w:rFonts w:eastAsia="Lucida Sans Unicode"/>
          <w:b/>
          <w:lang w:eastAsia="ar-SA"/>
        </w:rPr>
        <w:t>Podwykonawstwo</w:t>
      </w:r>
    </w:p>
    <w:p w:rsidR="00125640" w:rsidRPr="00C23A78" w:rsidRDefault="00125640" w:rsidP="00125640">
      <w:pPr>
        <w:pStyle w:val="Akapitzlist"/>
        <w:widowControl w:val="0"/>
        <w:numPr>
          <w:ilvl w:val="0"/>
          <w:numId w:val="12"/>
        </w:numPr>
        <w:spacing w:line="240" w:lineRule="auto"/>
        <w:jc w:val="both"/>
        <w:rPr>
          <w:rFonts w:eastAsia="Lucida Sans Unicode"/>
          <w:lang w:eastAsia="ar-SA"/>
        </w:rPr>
      </w:pPr>
      <w:r w:rsidRPr="00C23A78">
        <w:rPr>
          <w:rFonts w:eastAsia="Lucida Sans Unicode"/>
          <w:lang w:eastAsia="ar-SA"/>
        </w:rPr>
        <w:t xml:space="preserve">Wykonawca może zlecić podwykonawcom, którzy posiadają wymagane zezwolenia, wykonanie części czynności będących przedmiotem niniejszej umowy po spełnieniu następujących warunków: </w:t>
      </w:r>
    </w:p>
    <w:p w:rsidR="00125640" w:rsidRPr="00C23A78" w:rsidRDefault="00125640" w:rsidP="00125640">
      <w:pPr>
        <w:pStyle w:val="Akapitzlist"/>
        <w:widowControl w:val="0"/>
        <w:numPr>
          <w:ilvl w:val="0"/>
          <w:numId w:val="13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C23A78">
        <w:rPr>
          <w:rFonts w:eastAsia="Lucida Sans Unicode"/>
          <w:lang w:eastAsia="ar-SA"/>
        </w:rPr>
        <w:t xml:space="preserve">zawarciu umowy w formie pisemnej pod rygorem nieważności z podwykonawcami i dalszymi podwykonawcami; </w:t>
      </w:r>
    </w:p>
    <w:p w:rsidR="00125640" w:rsidRPr="00C23A78" w:rsidRDefault="00125640" w:rsidP="00125640">
      <w:pPr>
        <w:pStyle w:val="Akapitzlist"/>
        <w:widowControl w:val="0"/>
        <w:numPr>
          <w:ilvl w:val="0"/>
          <w:numId w:val="13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C23A78">
        <w:rPr>
          <w:rFonts w:eastAsia="Lucida Sans Unicode"/>
          <w:lang w:eastAsia="ar-SA"/>
        </w:rPr>
        <w:t>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podwykonawcami, uzyskaniu zgody od Zamawiającego - jeżeli Zamawiający w terminie 7 dni od przedstawienia projektu umowy z podwykonawcą i dalszym podwykonawcą nie zgłosi na piśmie sprzeciwu lub zastrzeżeń, uważa się, że wyraził zgodę na zawarcie umowy.</w:t>
      </w:r>
    </w:p>
    <w:p w:rsidR="00125640" w:rsidRPr="00C23A78" w:rsidRDefault="00125640" w:rsidP="00125640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C23A78">
        <w:rPr>
          <w:rFonts w:eastAsia="Lucida Sans Unicode"/>
          <w:lang w:eastAsia="ar-SA"/>
        </w:rPr>
        <w:t>Wykonawca ponosi pełną i wyłączną odpowiedzialność za działania podwykonawców i dalszych podwykonawców tak jak za działania własne związane z wykonaniem przedmiotu umowy.</w:t>
      </w:r>
    </w:p>
    <w:p w:rsidR="00FD0FFD" w:rsidRPr="00C23A78" w:rsidRDefault="00FD0FFD" w:rsidP="00FD0FFD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C23A78">
        <w:t>Zlecenie wykonania części usług podwykonawcom nie zmienia zobowiązań Wykonawcy wobec Zamawiającego za wykonanie tej części usług. Wykonawca jest odpowiedzialny za działania uchybienia i zaniedbania podwykonawców takim samym stopniu jakby to były działania, uchybienia lub zaniedbania Wykonawcy.</w:t>
      </w:r>
    </w:p>
    <w:p w:rsidR="00125640" w:rsidRPr="00C23A78" w:rsidRDefault="00125640" w:rsidP="00125640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eastAsia="Lucida Sans Unicode"/>
          <w:lang w:eastAsia="ar-SA"/>
        </w:rPr>
      </w:pPr>
      <w:r w:rsidRPr="00C23A78">
        <w:rPr>
          <w:rFonts w:eastAsia="Lucida Sans Unicode"/>
          <w:lang w:eastAsia="ar-SA"/>
        </w:rPr>
        <w:t>Wypłata Wynagrodzenia Wykonawcy nastąpi po udokumentowaniu przez niego rozliczenia z podwykonawcami. W tym celu Wykonawca przedstawi Zamawiającemu oświadczenie podwykonawcy o dokonaniu przez Wykonawcę należnej mu zapłaty.</w:t>
      </w:r>
    </w:p>
    <w:p w:rsidR="00867DB1" w:rsidRDefault="00867DB1" w:rsidP="00125640">
      <w:pPr>
        <w:spacing w:after="0" w:line="240" w:lineRule="auto"/>
        <w:jc w:val="center"/>
        <w:rPr>
          <w:b/>
        </w:rPr>
      </w:pP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  <w:r w:rsidRPr="00C23A78">
        <w:rPr>
          <w:b/>
        </w:rPr>
        <w:t xml:space="preserve">§ </w:t>
      </w:r>
      <w:r w:rsidR="000939F4">
        <w:rPr>
          <w:b/>
        </w:rPr>
        <w:t>9</w:t>
      </w:r>
    </w:p>
    <w:p w:rsidR="00125640" w:rsidRPr="00C23A78" w:rsidRDefault="00125640" w:rsidP="00125640">
      <w:pPr>
        <w:spacing w:line="240" w:lineRule="auto"/>
        <w:jc w:val="center"/>
      </w:pPr>
      <w:r w:rsidRPr="00C23A78">
        <w:rPr>
          <w:b/>
        </w:rPr>
        <w:t>Wynagrodzenie</w:t>
      </w:r>
    </w:p>
    <w:p w:rsidR="000939F4" w:rsidRPr="000939F4" w:rsidRDefault="000939F4" w:rsidP="000939F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>Miesięczne wynagrodzenie Wykonawcy (w okresie obowiązywania niniejszej umowy) będzie stanowiło iloczyn odebranych i zagospodarowanych odpadów komunalnych wyrażonych w Mg i ceny podanej w ofercie Wykonawcy tj. …………</w:t>
      </w:r>
      <w:r>
        <w:rPr>
          <w:rFonts w:cs="Arial"/>
          <w:color w:val="000000"/>
        </w:rPr>
        <w:t>………………………</w:t>
      </w:r>
      <w:r w:rsidRPr="000939F4">
        <w:rPr>
          <w:rFonts w:cs="Arial"/>
          <w:color w:val="000000"/>
        </w:rPr>
        <w:t xml:space="preserve">…. </w:t>
      </w:r>
    </w:p>
    <w:p w:rsidR="000939F4" w:rsidRPr="000939F4" w:rsidRDefault="000939F4" w:rsidP="000939F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 xml:space="preserve">Podstawę zapłaty wynagrodzenia miesięcznego stanowić będą faktury VAT wystawione za wykonane usługi objęte przedmiotem umowy z załączeniem dokumentów potwierdzających ich wykonanie, tj.: kwity wagowe, raporty miesięczne, karty przekazania odpadów. </w:t>
      </w:r>
    </w:p>
    <w:p w:rsidR="000939F4" w:rsidRDefault="000939F4" w:rsidP="000939F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rPr>
          <w:rFonts w:cs="Arial"/>
          <w:color w:val="000000"/>
        </w:rPr>
        <w:t>Wynagrodzenie płatne będzie w terminie do ………………. dni od daty otrzymania faktury przez Zamawiającego przelewem na rachunek bankowy Wykonawcy wskazany na fakturze VAT.</w:t>
      </w:r>
    </w:p>
    <w:p w:rsidR="000939F4" w:rsidRPr="000939F4" w:rsidRDefault="000939F4" w:rsidP="000939F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939F4">
        <w:t>Za dzień zapłaty uważa się dzień obciążenia rachunku Zamawiającego.</w:t>
      </w:r>
    </w:p>
    <w:p w:rsidR="00125640" w:rsidRPr="00C23A78" w:rsidRDefault="00125640" w:rsidP="00125640">
      <w:pPr>
        <w:pStyle w:val="Akapitzlist1"/>
        <w:tabs>
          <w:tab w:val="left" w:pos="284"/>
        </w:tabs>
        <w:spacing w:line="240" w:lineRule="auto"/>
        <w:ind w:left="0"/>
        <w:jc w:val="both"/>
        <w:rPr>
          <w:rFonts w:asciiTheme="minorHAnsi" w:hAnsiTheme="minorHAnsi"/>
        </w:rPr>
      </w:pP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  <w:r w:rsidRPr="00C23A78">
        <w:rPr>
          <w:b/>
        </w:rPr>
        <w:t>§ 1</w:t>
      </w:r>
      <w:r w:rsidR="000939F4">
        <w:rPr>
          <w:b/>
        </w:rPr>
        <w:t>0</w:t>
      </w:r>
    </w:p>
    <w:p w:rsidR="00125640" w:rsidRPr="00C23A78" w:rsidRDefault="00125640" w:rsidP="00125640">
      <w:pPr>
        <w:spacing w:line="240" w:lineRule="auto"/>
        <w:jc w:val="center"/>
      </w:pPr>
      <w:r w:rsidRPr="00C23A78">
        <w:rPr>
          <w:b/>
        </w:rPr>
        <w:t>Odstąpienie od umowy</w:t>
      </w:r>
    </w:p>
    <w:p w:rsidR="00125640" w:rsidRPr="00C23A78" w:rsidRDefault="00125640" w:rsidP="00FD0FFD">
      <w:pPr>
        <w:pStyle w:val="Akapitzlist"/>
        <w:numPr>
          <w:ilvl w:val="0"/>
          <w:numId w:val="14"/>
        </w:numPr>
        <w:spacing w:line="240" w:lineRule="auto"/>
        <w:jc w:val="both"/>
      </w:pPr>
      <w:r w:rsidRPr="00C23A78">
        <w:t xml:space="preserve">Zamawiający może odstąpić od umowy w terminie do 30 dni od powzięcia wiadomości o   okolicznościach dotyczących Wykonawcy, uprawniających do odstąpienia od umowy: 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t>w przypadku, gdy nastąpi wykreślenie z rejestrów działalności regulowanej w zakresie odbierania odpadów komunalnych od właścicieli nieruchomości;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t>w przypadku, gdy nastąpi utrata zezwolenia na transport lub zbieranie odpadów komunalnych, wydane przez właściwy organ;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lastRenderedPageBreak/>
        <w:t>w przypadku, gdy nastąpi wykreślenie z rejestru podmiotów zbierających zużyty sprzęt elektryczny i elektroniczny, prowadzonego przez Głównego Inspektora Ochrony Środowiska;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t xml:space="preserve">w przypadku, gdy Wykonawca nie rozpoczął wykonywania usług w pełnym zakresie objętym umową z dniem </w:t>
      </w:r>
      <w:r w:rsidR="006F2CE6" w:rsidRPr="00C23A78">
        <w:t>21 stycznia 2019 r.</w:t>
      </w:r>
      <w:r w:rsidRPr="00C23A78">
        <w:t>,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t>w przypadku gdy Wykonawca pomimo uprzednich pisemnych, co najmniej dwukrotnych zastrzeżeń ze strony Zamawiającego nie wykonuje usług zgodnie z postanowieniami umowy lub zatwierdzonym harmonogramem,</w:t>
      </w:r>
    </w:p>
    <w:p w:rsidR="00125640" w:rsidRPr="00C23A78" w:rsidRDefault="00125640" w:rsidP="00125640">
      <w:pPr>
        <w:pStyle w:val="Akapitzlist"/>
        <w:numPr>
          <w:ilvl w:val="0"/>
          <w:numId w:val="15"/>
        </w:numPr>
        <w:spacing w:line="240" w:lineRule="auto"/>
        <w:jc w:val="both"/>
      </w:pPr>
      <w:r w:rsidRPr="00C23A78">
        <w:t xml:space="preserve">w razie wystąpienia istotnej zmiany okoliczności powodującej, ze wykonanie umowy nie leży w interesie publicznym, czego nie można było przewidzieć w chwili zawarcia umowy, </w:t>
      </w:r>
      <w:r w:rsidRPr="00C23A78">
        <w:rPr>
          <w:color w:val="000000"/>
        </w:rPr>
        <w:t>zgodnie z art. 145 ustawy z dnia 29 stycznia 2004 r. Prawo zamówień publicznych.</w:t>
      </w:r>
      <w:r w:rsidRPr="00C23A78">
        <w:rPr>
          <w:color w:val="FF3333"/>
        </w:rPr>
        <w:t xml:space="preserve"> </w:t>
      </w:r>
    </w:p>
    <w:p w:rsidR="00125640" w:rsidRPr="00C23A78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C23A78">
        <w:t xml:space="preserve">W przypadku odstąpienia wykonawca może żądać wyłącznie wynagrodzenia należnego z tytułu wykonania części umowy. Wykonawca zrzeka się wszelkich innych roszczeń z tytułu odstąpienia w okolicznościach wyżej wskazanych. </w:t>
      </w:r>
    </w:p>
    <w:p w:rsidR="00125640" w:rsidRPr="00C23A78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C23A78">
        <w:t>Odstąpienie od umowy powinno nastąpić pod rygorem nieważności w formie pisemnej z podaniem uzasadnienia.</w:t>
      </w:r>
    </w:p>
    <w:p w:rsidR="00125640" w:rsidRPr="00C23A78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C23A78">
        <w:t xml:space="preserve">W przypadku nienależytego wykonywania umowy przez Wykonawcę Zamawiającemu przysługuje prawo do rozwiązania umowy za jednomiesięcznym terminem wypowiedzenia ze skutkiem na koniec miesiąca kalendarzowego. </w:t>
      </w:r>
    </w:p>
    <w:p w:rsidR="00125640" w:rsidRPr="00C23A78" w:rsidRDefault="00125640" w:rsidP="00125640">
      <w:pPr>
        <w:pStyle w:val="Akapitzlist"/>
        <w:numPr>
          <w:ilvl w:val="0"/>
          <w:numId w:val="14"/>
        </w:numPr>
        <w:spacing w:line="240" w:lineRule="auto"/>
        <w:jc w:val="both"/>
      </w:pPr>
      <w:r w:rsidRPr="00C23A78">
        <w:t xml:space="preserve">W przypadku nienależytego wykonywania umowy przez Wykonawcę i rozwiązania umowy przez Zamawiającego Wykonawca może żądać wyłącznie wynagrodzenia należnego z tytułu wykonania części umowy. Wykonawca zrzeka się wszelkich innych roszczeń z tytułu rozwiązania umowy w okolicznościach wyżej wskazanych. </w:t>
      </w:r>
    </w:p>
    <w:p w:rsidR="00125640" w:rsidRPr="00C23A78" w:rsidRDefault="00125640" w:rsidP="00125640">
      <w:pPr>
        <w:spacing w:after="0" w:line="240" w:lineRule="auto"/>
        <w:jc w:val="center"/>
        <w:rPr>
          <w:b/>
        </w:rPr>
      </w:pPr>
    </w:p>
    <w:p w:rsidR="00125640" w:rsidRPr="00C23A78" w:rsidRDefault="00125640" w:rsidP="00125640">
      <w:pPr>
        <w:spacing w:after="0" w:line="240" w:lineRule="auto"/>
        <w:jc w:val="center"/>
        <w:rPr>
          <w:rFonts w:eastAsia="TrebuchetMS"/>
          <w:b/>
        </w:rPr>
      </w:pPr>
      <w:r w:rsidRPr="00C23A78">
        <w:rPr>
          <w:b/>
        </w:rPr>
        <w:t>§ 1</w:t>
      </w:r>
      <w:r w:rsidR="000939F4">
        <w:rPr>
          <w:b/>
        </w:rPr>
        <w:t>1</w:t>
      </w:r>
    </w:p>
    <w:p w:rsidR="00125640" w:rsidRPr="00C23A78" w:rsidRDefault="00125640" w:rsidP="00125640">
      <w:pPr>
        <w:spacing w:line="240" w:lineRule="auto"/>
        <w:jc w:val="center"/>
      </w:pPr>
      <w:r w:rsidRPr="00C23A78">
        <w:rPr>
          <w:rFonts w:eastAsia="TrebuchetMS"/>
          <w:b/>
        </w:rPr>
        <w:t>Kary umowne</w:t>
      </w:r>
    </w:p>
    <w:p w:rsidR="00125640" w:rsidRPr="00C23A78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 xml:space="preserve">Strony ustalają, że wiążąca ich formą odszkodowania będą kary umowne.    </w:t>
      </w:r>
    </w:p>
    <w:p w:rsidR="00125640" w:rsidRPr="00C23A78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>Wykonawca zapłaci Zamawiającemu kary umowne w następujących przypadkach i w następującej wysokości:</w:t>
      </w:r>
    </w:p>
    <w:p w:rsidR="00125640" w:rsidRPr="00C23A78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 xml:space="preserve">za opóźnienie w wykonaniu przedmiotu umowy, polegającą na nie odebraniu odpadów komunalnych w terminie ustalonym w harmonogramie  w wysokości 0,2%  wynagrodzenia umownego, o którym mowa w </w:t>
      </w:r>
      <w:r w:rsidRPr="00C23A78">
        <w:rPr>
          <w:rFonts w:asciiTheme="minorHAnsi" w:eastAsia="TrebuchetMS" w:hAnsiTheme="minorHAnsi"/>
          <w:color w:val="000000"/>
        </w:rPr>
        <w:t xml:space="preserve">§ 9 ust. 1 </w:t>
      </w:r>
      <w:r w:rsidRPr="00C23A78">
        <w:rPr>
          <w:rFonts w:asciiTheme="minorHAnsi" w:eastAsia="TrebuchetMS" w:hAnsiTheme="minorHAnsi"/>
          <w:color w:val="FF0000"/>
        </w:rPr>
        <w:t xml:space="preserve"> </w:t>
      </w:r>
      <w:r w:rsidRPr="00C23A78">
        <w:rPr>
          <w:rFonts w:asciiTheme="minorHAnsi" w:eastAsia="TrebuchetMS" w:hAnsiTheme="minorHAnsi"/>
        </w:rPr>
        <w:t>umowy za każdy dzień opóźnienia,</w:t>
      </w:r>
    </w:p>
    <w:p w:rsidR="00125640" w:rsidRPr="00C23A78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>za odstąpienie od umowy przez obie lub jedną ze stron wskutek okoliczności, za które odpow</w:t>
      </w:r>
      <w:r w:rsidR="00FD0FFD" w:rsidRPr="00C23A78">
        <w:rPr>
          <w:rFonts w:asciiTheme="minorHAnsi" w:eastAsia="TrebuchetMS" w:hAnsiTheme="minorHAnsi"/>
        </w:rPr>
        <w:t>iada Wykonawca – w wysokości 10</w:t>
      </w:r>
      <w:r w:rsidRPr="00C23A78">
        <w:rPr>
          <w:rFonts w:asciiTheme="minorHAnsi" w:eastAsia="TrebuchetMS" w:hAnsiTheme="minorHAnsi"/>
        </w:rPr>
        <w:t xml:space="preserve">% łącznego </w:t>
      </w:r>
      <w:r w:rsidRPr="00C23A78">
        <w:rPr>
          <w:rFonts w:asciiTheme="minorHAnsi" w:eastAsia="TrebuchetMS" w:hAnsiTheme="minorHAnsi"/>
          <w:color w:val="000000"/>
        </w:rPr>
        <w:t>wynagrodzenia za cały okres obowiązywania umowy</w:t>
      </w:r>
      <w:r w:rsidRPr="00C23A78">
        <w:rPr>
          <w:rFonts w:asciiTheme="minorHAnsi" w:eastAsia="TrebuchetMS" w:hAnsiTheme="minorHAnsi"/>
        </w:rPr>
        <w:t xml:space="preserve">, </w:t>
      </w:r>
    </w:p>
    <w:p w:rsidR="00125640" w:rsidRPr="00C23A78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>w każdym przypadku niedopełnienia obowiązku, o którym mowa w § 7 ust. 1, 2 i 4 - w wysokości po 100,00 złotych brutto za każdy dzień roboczy, w którym osoba niezatrudniona przez Wykonawcę lub podwykonawcę na podstawie umowy o pracę wykonywała czynności wymienione § 7 ust. 1,</w:t>
      </w:r>
    </w:p>
    <w:p w:rsidR="00125640" w:rsidRPr="00C23A78" w:rsidRDefault="00125640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>za opóźnienie w dostarczeniu wykazu osób, o których mowa w § 7 ust. 3 - w wysokości po 100,00 złotych brutto za każdy dzień opóźnienia liczonego od terminu, o którym mowa w § 7 ust. 3.</w:t>
      </w:r>
    </w:p>
    <w:p w:rsidR="00872F0E" w:rsidRPr="00C23A78" w:rsidRDefault="00872F0E" w:rsidP="00125640">
      <w:pPr>
        <w:pStyle w:val="Akapitzlist1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 xml:space="preserve">za nieosiągnięcie </w:t>
      </w:r>
      <w:r w:rsidRPr="00C23A78">
        <w:rPr>
          <w:rFonts w:asciiTheme="minorHAnsi" w:eastAsia="Times New Roman" w:hAnsiTheme="minorHAnsi"/>
        </w:rPr>
        <w:t xml:space="preserve">określonych poziomów recyklingu, przygotowania do ponownego użycia i odzysku innymi metodami oraz ograniczenia masy odpadów komunalnych ulegających biodegradacji przekazywanych do składowania </w:t>
      </w:r>
      <w:r w:rsidR="00673CEA" w:rsidRPr="00C23A78">
        <w:rPr>
          <w:rFonts w:asciiTheme="minorHAnsi" w:eastAsia="Times New Roman" w:hAnsiTheme="minorHAnsi"/>
        </w:rPr>
        <w:t>-</w:t>
      </w:r>
      <w:r w:rsidRPr="00C23A78">
        <w:rPr>
          <w:rFonts w:asciiTheme="minorHAnsi" w:eastAsia="Times New Roman" w:hAnsiTheme="minorHAnsi"/>
        </w:rPr>
        <w:t xml:space="preserve"> </w:t>
      </w:r>
      <w:r w:rsidR="00673CEA" w:rsidRPr="00C23A78">
        <w:rPr>
          <w:rFonts w:asciiTheme="minorHAnsi" w:eastAsia="Times New Roman" w:hAnsiTheme="minorHAnsi"/>
        </w:rPr>
        <w:t xml:space="preserve"> w wysokości odpowiadającej karze jaka mogłaby być nałożona na gminę na podstawie art. 9z ust. 2 i ust. 3 ustawy </w:t>
      </w:r>
      <w:r w:rsidR="00673CEA" w:rsidRPr="00C23A78">
        <w:rPr>
          <w:rFonts w:asciiTheme="minorHAnsi" w:hAnsiTheme="minorHAnsi"/>
        </w:rPr>
        <w:t>o utrzymaniu czystości i porządku w gminach.</w:t>
      </w:r>
    </w:p>
    <w:p w:rsidR="00125640" w:rsidRPr="00C23A78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 xml:space="preserve">Zamawiający zapłaci Wykonawcy karę umowną w przypadku odstąpienia od umowy przez obie lub jedna ze stron wskutek okoliczności, za które odpowiada Zamawiający - w wysokości 10 % łącznego wynagrodzenia ca cały okres obowiązywania umowy, </w:t>
      </w:r>
    </w:p>
    <w:p w:rsidR="00125640" w:rsidRPr="00C23A78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lastRenderedPageBreak/>
        <w:t>Niezależnie od kar umownych strony mogą dochodzić odszkodowania uzupełniającego na zasadach ogólnych w przypadku, gdy szkoda przekracza wysokość kar umownych.</w:t>
      </w:r>
    </w:p>
    <w:p w:rsidR="00125640" w:rsidRPr="00C23A78" w:rsidRDefault="00125640" w:rsidP="00125640">
      <w:pPr>
        <w:pStyle w:val="Akapitzlist1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Theme="minorHAnsi" w:eastAsia="TrebuchetMS" w:hAnsiTheme="minorHAnsi"/>
        </w:rPr>
      </w:pPr>
      <w:r w:rsidRPr="00C23A78">
        <w:rPr>
          <w:rFonts w:asciiTheme="minorHAnsi" w:eastAsia="TrebuchetMS" w:hAnsiTheme="minorHAnsi"/>
        </w:rPr>
        <w:t>Wykonawca nie może zbywać na rzecz osób trzecich wierzytelności powstałych w wyniku realizacji niniejszej umowy.</w:t>
      </w:r>
    </w:p>
    <w:p w:rsidR="00125640" w:rsidRPr="00C23A78" w:rsidRDefault="00125640" w:rsidP="00125640">
      <w:pPr>
        <w:spacing w:line="240" w:lineRule="auto"/>
        <w:jc w:val="center"/>
        <w:rPr>
          <w:b/>
          <w:bCs/>
        </w:rPr>
      </w:pPr>
    </w:p>
    <w:p w:rsidR="00125640" w:rsidRPr="00C23A78" w:rsidRDefault="00125640" w:rsidP="00125640">
      <w:pPr>
        <w:spacing w:line="240" w:lineRule="auto"/>
        <w:jc w:val="center"/>
      </w:pPr>
      <w:r w:rsidRPr="00C23A78">
        <w:rPr>
          <w:b/>
          <w:bCs/>
        </w:rPr>
        <w:t>§ 1</w:t>
      </w:r>
      <w:r w:rsidR="000939F4">
        <w:rPr>
          <w:b/>
          <w:bCs/>
        </w:rPr>
        <w:t>2</w:t>
      </w:r>
    </w:p>
    <w:p w:rsidR="00125640" w:rsidRPr="00C23A78" w:rsidRDefault="00125640" w:rsidP="0012564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 xml:space="preserve">Strony oświadczają, że w dalszym trybie postępowania z odpadami stosowane będą przepisy ustawy </w:t>
      </w:r>
      <w:r w:rsidRPr="00C23A78">
        <w:rPr>
          <w:rFonts w:cs="Times New Roman"/>
          <w:bCs/>
        </w:rPr>
        <w:t xml:space="preserve">z dnia </w:t>
      </w:r>
      <w:r w:rsidRPr="00C23A78">
        <w:rPr>
          <w:rFonts w:eastAsia="SimSun" w:cs="Times New Roman"/>
        </w:rPr>
        <w:t>14 grudnia 2012 r.</w:t>
      </w:r>
      <w:r w:rsidR="00986C6F" w:rsidRPr="00C23A78">
        <w:rPr>
          <w:rFonts w:eastAsia="SimSun" w:cs="Times New Roman"/>
        </w:rPr>
        <w:t xml:space="preserve"> </w:t>
      </w:r>
      <w:r w:rsidRPr="00C23A78">
        <w:rPr>
          <w:rFonts w:cs="Times New Roman"/>
          <w:bCs/>
        </w:rPr>
        <w:t>o odpadach</w:t>
      </w:r>
      <w:r w:rsidR="00986C6F" w:rsidRPr="00C23A78">
        <w:rPr>
          <w:rStyle w:val="Odwoaniedokomentarza"/>
          <w:rFonts w:cs="Times New Roman"/>
          <w:sz w:val="22"/>
          <w:szCs w:val="22"/>
        </w:rPr>
        <w:t xml:space="preserve">, </w:t>
      </w:r>
      <w:r w:rsidRPr="00C23A78">
        <w:rPr>
          <w:bCs/>
        </w:rPr>
        <w:t>zgodnie z którymi  posiadacz mający zezwolenie w zakresie gospodarki odpadami wraz z przejęciem odpadów przejmuje odpowiedzialność za dalszy sposób postępowania z odpadami, natomiast posiadacz przekazujący odpady wraz z pozbyciem się odpadów pozbywa się odpowiedzialności za dalsze gospodarowanie tymi odpadami.</w:t>
      </w:r>
    </w:p>
    <w:p w:rsidR="00125640" w:rsidRPr="00C23A78" w:rsidRDefault="00125640" w:rsidP="0012564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>Wykonawca ponosi pełną odpowiedzialność cywilną za szkody i straty oraz następstwa nieszczęśliwych wypadków i zdarzeń losowych, dotyczących pracowników i osób trzecich oraz ich mienia, powstałych w związku z realizacją umowy.</w:t>
      </w:r>
    </w:p>
    <w:p w:rsidR="00125640" w:rsidRPr="00C23A78" w:rsidRDefault="00125640" w:rsidP="00125640">
      <w:pPr>
        <w:spacing w:line="240" w:lineRule="auto"/>
        <w:jc w:val="both"/>
        <w:rPr>
          <w:b/>
          <w:bCs/>
        </w:rPr>
      </w:pPr>
    </w:p>
    <w:p w:rsidR="00125640" w:rsidRPr="00C23A78" w:rsidRDefault="00125640" w:rsidP="00125640">
      <w:pPr>
        <w:spacing w:after="0" w:line="240" w:lineRule="auto"/>
        <w:jc w:val="center"/>
        <w:rPr>
          <w:b/>
          <w:bCs/>
        </w:rPr>
      </w:pPr>
      <w:r w:rsidRPr="00C23A78">
        <w:rPr>
          <w:b/>
          <w:bCs/>
        </w:rPr>
        <w:t>§ 1</w:t>
      </w:r>
      <w:r w:rsidR="000939F4">
        <w:rPr>
          <w:b/>
          <w:bCs/>
        </w:rPr>
        <w:t>3</w:t>
      </w:r>
    </w:p>
    <w:p w:rsidR="00125640" w:rsidRPr="00C23A78" w:rsidRDefault="00125640" w:rsidP="00125640">
      <w:pPr>
        <w:spacing w:line="240" w:lineRule="auto"/>
        <w:jc w:val="center"/>
      </w:pPr>
      <w:r w:rsidRPr="00C23A78">
        <w:rPr>
          <w:b/>
          <w:bCs/>
        </w:rPr>
        <w:t>Ubezpieczenie</w:t>
      </w:r>
    </w:p>
    <w:p w:rsidR="00125640" w:rsidRPr="00C23A78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>Celem wyłączenia odpowiedzialności materialnej Zamawiającego lub Wykonawcy z tytułu szkód powstałych w związku z zaistnieniem określonych zdarzeń losowych i odpowiedzialności cywilnej w czasie realizacji umowy Wykonawca zobowiązuje się zawrzeć odpowiednie umowy ubezpieczenia,</w:t>
      </w:r>
    </w:p>
    <w:p w:rsidR="00125640" w:rsidRPr="00C23A78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>Ubezpieczeniu podlegają w szczególności urządzenia, mienie ruchome związane z prowadzeniem usług, od zdarzeń losowych, odpowiedzialność cywilna za szkody oraz od następstw nieszczęśliwych wypadków dotyczące pracowników i osób trzecich powstałe w związku z prowadzonymi usługami, w tym także ruchem pojazdów mechanicznych.</w:t>
      </w:r>
    </w:p>
    <w:p w:rsidR="00125640" w:rsidRPr="00C23A78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>Koszty ubezpieczenia ponosi Wykonawca.</w:t>
      </w:r>
    </w:p>
    <w:p w:rsidR="00125640" w:rsidRPr="00C23A78" w:rsidRDefault="00125640" w:rsidP="00125640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bCs/>
        </w:rPr>
      </w:pPr>
      <w:r w:rsidRPr="00C23A78">
        <w:rPr>
          <w:bCs/>
        </w:rPr>
        <w:t xml:space="preserve">Wykonawca zobowiązany jest do przedstawienia na każde żądanie Zamawiającego polisy ubezpieczeniowej oraz dowodów opłacania składek. </w:t>
      </w:r>
    </w:p>
    <w:p w:rsidR="00125640" w:rsidRPr="00C23A78" w:rsidRDefault="00125640" w:rsidP="00125640">
      <w:pPr>
        <w:spacing w:line="240" w:lineRule="auto"/>
        <w:ind w:left="426"/>
        <w:jc w:val="center"/>
        <w:rPr>
          <w:b/>
          <w:bCs/>
        </w:rPr>
      </w:pPr>
    </w:p>
    <w:p w:rsidR="00125640" w:rsidRPr="00C23A78" w:rsidRDefault="00125640" w:rsidP="00125640">
      <w:pPr>
        <w:spacing w:after="0" w:line="240" w:lineRule="auto"/>
        <w:ind w:left="426"/>
        <w:jc w:val="center"/>
        <w:rPr>
          <w:b/>
          <w:bCs/>
        </w:rPr>
      </w:pPr>
      <w:r w:rsidRPr="00C23A78">
        <w:rPr>
          <w:b/>
          <w:bCs/>
        </w:rPr>
        <w:t>§ 1</w:t>
      </w:r>
      <w:r w:rsidR="000939F4">
        <w:rPr>
          <w:b/>
          <w:bCs/>
        </w:rPr>
        <w:t>4</w:t>
      </w:r>
    </w:p>
    <w:p w:rsidR="00125640" w:rsidRPr="00C23A78" w:rsidRDefault="00125640" w:rsidP="00125640">
      <w:pPr>
        <w:spacing w:line="240" w:lineRule="auto"/>
        <w:ind w:left="426"/>
        <w:jc w:val="center"/>
      </w:pPr>
      <w:r w:rsidRPr="00C23A78">
        <w:rPr>
          <w:b/>
          <w:bCs/>
        </w:rPr>
        <w:t>Zmiany umowy</w:t>
      </w:r>
    </w:p>
    <w:p w:rsidR="00125640" w:rsidRPr="00867DB1" w:rsidRDefault="00125640" w:rsidP="00125640">
      <w:pPr>
        <w:pStyle w:val="Akapitzlist4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C23A78">
        <w:rPr>
          <w:rFonts w:asciiTheme="minorHAnsi" w:hAnsiTheme="minorHAnsi"/>
          <w:bCs/>
          <w:sz w:val="22"/>
          <w:szCs w:val="22"/>
        </w:rPr>
        <w:t xml:space="preserve">Wszelkie zmiany i uzupełnienia warunków umowy mogą być dokonywane za zgodą umawiających się stron, wyrażoną na piśmie w formie aneksu pod rygorem nieważności, o ile nie </w:t>
      </w:r>
      <w:r w:rsidRPr="00867DB1">
        <w:rPr>
          <w:rFonts w:asciiTheme="minorHAnsi" w:hAnsiTheme="minorHAnsi"/>
          <w:bCs/>
          <w:sz w:val="22"/>
          <w:szCs w:val="22"/>
        </w:rPr>
        <w:t>będzie to sprzeczne z ustawą Prawo zamówień publicznych.</w:t>
      </w:r>
    </w:p>
    <w:p w:rsidR="00125640" w:rsidRPr="00867DB1" w:rsidRDefault="00125640" w:rsidP="00125640">
      <w:pPr>
        <w:pStyle w:val="Akapitzlist4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867DB1">
        <w:rPr>
          <w:rFonts w:asciiTheme="minorHAnsi" w:hAnsiTheme="minorHAnsi"/>
          <w:bCs/>
          <w:sz w:val="22"/>
          <w:szCs w:val="22"/>
        </w:rPr>
        <w:t>Zmiana wysokości wynagrodzenia należnego wykonawcy, nastąpi w przypadku zmiany:</w:t>
      </w:r>
    </w:p>
    <w:p w:rsidR="00125640" w:rsidRPr="00867DB1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867DB1">
        <w:rPr>
          <w:rFonts w:asciiTheme="minorHAnsi" w:hAnsiTheme="minorHAnsi"/>
          <w:bCs/>
          <w:sz w:val="22"/>
          <w:szCs w:val="22"/>
        </w:rPr>
        <w:t>stawki podatku od towarów i usług</w:t>
      </w:r>
    </w:p>
    <w:p w:rsidR="00125640" w:rsidRPr="00867DB1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867DB1">
        <w:rPr>
          <w:rFonts w:asciiTheme="minorHAnsi" w:hAnsiTheme="minorHAnsi"/>
          <w:bCs/>
          <w:sz w:val="22"/>
          <w:szCs w:val="22"/>
        </w:rPr>
        <w:t xml:space="preserve">wysokości minimalnego wynagrodzenia za pracę ustalonego na podstawie art. 2 ust. 3-5 ustawy z dnia 10 października 2002 r. o minimalnym wynagrodzeniu za </w:t>
      </w:r>
      <w:r w:rsidR="00986C6F" w:rsidRPr="00867DB1">
        <w:rPr>
          <w:rFonts w:asciiTheme="minorHAnsi" w:hAnsiTheme="minorHAnsi"/>
          <w:bCs/>
          <w:sz w:val="22"/>
          <w:szCs w:val="22"/>
        </w:rPr>
        <w:t>pracę,</w:t>
      </w:r>
    </w:p>
    <w:p w:rsidR="00125640" w:rsidRPr="00867DB1" w:rsidRDefault="00125640" w:rsidP="00125640">
      <w:pPr>
        <w:pStyle w:val="Akapitzlist4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867DB1">
        <w:rPr>
          <w:rFonts w:asciiTheme="minorHAnsi" w:hAnsiTheme="minorHAnsi"/>
          <w:bCs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125640" w:rsidRPr="00867DB1" w:rsidRDefault="00125640" w:rsidP="00867DB1">
      <w:pPr>
        <w:spacing w:after="0" w:line="240" w:lineRule="auto"/>
        <w:ind w:left="284"/>
        <w:jc w:val="both"/>
        <w:rPr>
          <w:bCs/>
        </w:rPr>
      </w:pPr>
      <w:r w:rsidRPr="00867DB1">
        <w:rPr>
          <w:bCs/>
        </w:rPr>
        <w:t>- jeżeli zmiany te będą miały wpływ na koszty wykonania zamówienia przez wykonawcę.</w:t>
      </w:r>
    </w:p>
    <w:p w:rsidR="00867DB1" w:rsidRPr="00867DB1" w:rsidRDefault="00867DB1" w:rsidP="00867DB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67DB1">
        <w:rPr>
          <w:rFonts w:cs="Arial"/>
          <w:color w:val="000000"/>
        </w:rPr>
        <w:t xml:space="preserve">Nie stanowi zmiany umowy w rozumieniu art. 144 ustawy z dnia 29 stycznia 2004 r. - Prawo zamówień publicznych (Dz. U. 2019 r., poz. 1843 j.t.): </w:t>
      </w:r>
    </w:p>
    <w:p w:rsidR="00867DB1" w:rsidRPr="00867DB1" w:rsidRDefault="00867DB1" w:rsidP="00867DB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67DB1">
        <w:rPr>
          <w:rFonts w:cs="Arial"/>
          <w:color w:val="000000"/>
        </w:rPr>
        <w:t xml:space="preserve">zmiana danych związanych z obsługą administracyjno-organizacyjną umowy (np. zmiana nr rachunku bankowego); </w:t>
      </w:r>
    </w:p>
    <w:p w:rsidR="00867DB1" w:rsidRPr="00867DB1" w:rsidRDefault="00867DB1" w:rsidP="00867DB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67DB1">
        <w:rPr>
          <w:rFonts w:cs="Arial"/>
          <w:color w:val="000000"/>
        </w:rPr>
        <w:t xml:space="preserve">zmiany danych teleadresowych, zmiany osób wskazanych do kontaktów między Stronami; </w:t>
      </w:r>
    </w:p>
    <w:p w:rsidR="00867DB1" w:rsidRPr="00867DB1" w:rsidRDefault="00867DB1" w:rsidP="00867DB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67DB1">
        <w:rPr>
          <w:rFonts w:cs="Arial"/>
          <w:color w:val="000000"/>
        </w:rPr>
        <w:lastRenderedPageBreak/>
        <w:t xml:space="preserve">udzielenie zamówień dodatkowych określonych w przepisach o zamówieniach publicznych. </w:t>
      </w:r>
    </w:p>
    <w:p w:rsidR="00867DB1" w:rsidRPr="00867DB1" w:rsidRDefault="00867DB1" w:rsidP="00867DB1">
      <w:pPr>
        <w:pStyle w:val="Akapitzlist"/>
        <w:numPr>
          <w:ilvl w:val="0"/>
          <w:numId w:val="20"/>
        </w:numPr>
        <w:spacing w:line="240" w:lineRule="auto"/>
        <w:jc w:val="both"/>
        <w:rPr>
          <w:bCs/>
        </w:rPr>
      </w:pPr>
      <w:r w:rsidRPr="00867DB1">
        <w:rPr>
          <w:rFonts w:cs="Arial"/>
          <w:color w:val="000000"/>
        </w:rPr>
        <w:t>W przypadku zmiany terminu wykonania przedmiotu umowy wykonawca, który wniósł zabezpieczenie należytego wykonania umowy w formie innej niż pieniądz zobowiązany jest do przedłużenia terminu jego ważności.</w:t>
      </w:r>
    </w:p>
    <w:p w:rsidR="00E63384" w:rsidRPr="00C23A78" w:rsidRDefault="00E63384" w:rsidP="00E63384">
      <w:pPr>
        <w:spacing w:after="0" w:line="240" w:lineRule="auto"/>
        <w:jc w:val="center"/>
      </w:pPr>
      <w:r w:rsidRPr="00C23A78">
        <w:rPr>
          <w:b/>
        </w:rPr>
        <w:t>§ 1</w:t>
      </w:r>
      <w:r w:rsidR="000939F4">
        <w:rPr>
          <w:b/>
        </w:rPr>
        <w:t>5</w:t>
      </w:r>
    </w:p>
    <w:p w:rsidR="00125640" w:rsidRPr="00C23A78" w:rsidRDefault="00125640" w:rsidP="00125640">
      <w:pPr>
        <w:spacing w:line="240" w:lineRule="auto"/>
        <w:jc w:val="both"/>
      </w:pPr>
      <w:r w:rsidRPr="00C23A78">
        <w:t xml:space="preserve">W sprawach nie uregulowanych niniejszą umową stosuje się przepisy Kodeksu cywilnego, ustawy  Prawo zamówień publicznych </w:t>
      </w:r>
      <w:r w:rsidR="00FD0FFD" w:rsidRPr="00C23A78">
        <w:t>(</w:t>
      </w:r>
      <w:proofErr w:type="spellStart"/>
      <w:r w:rsidR="00FD0FFD" w:rsidRPr="00C23A78">
        <w:t>t.j</w:t>
      </w:r>
      <w:proofErr w:type="spellEnd"/>
      <w:r w:rsidR="00FD0FFD" w:rsidRPr="00C23A78">
        <w:t>. Dz. U. z 2019 r. poz. 1843)</w:t>
      </w:r>
      <w:r w:rsidRPr="00C23A78">
        <w:t xml:space="preserve"> i ustawy z dnia 13 września 1996 roku o utrzymaniu czystości i porządku w gminach (</w:t>
      </w:r>
      <w:proofErr w:type="spellStart"/>
      <w:r w:rsidRPr="00C23A78">
        <w:t>t.j</w:t>
      </w:r>
      <w:proofErr w:type="spellEnd"/>
      <w:r w:rsidRPr="00C23A78">
        <w:t>. Dz. U. z 201</w:t>
      </w:r>
      <w:r w:rsidR="004F1782" w:rsidRPr="00C23A78">
        <w:t>9</w:t>
      </w:r>
      <w:r w:rsidRPr="00C23A78">
        <w:t xml:space="preserve"> r., poz. </w:t>
      </w:r>
      <w:r w:rsidR="004F1782" w:rsidRPr="00C23A78">
        <w:t>2010</w:t>
      </w:r>
      <w:r w:rsidRPr="00C23A78">
        <w:t xml:space="preserve"> z </w:t>
      </w:r>
      <w:proofErr w:type="spellStart"/>
      <w:r w:rsidRPr="00C23A78">
        <w:t>późn</w:t>
      </w:r>
      <w:proofErr w:type="spellEnd"/>
      <w:r w:rsidRPr="00C23A78">
        <w:t>. zm.) oraz w sprawach procesowych przepisy Kodeksu postępowania cywilnego.</w:t>
      </w:r>
    </w:p>
    <w:p w:rsidR="00125640" w:rsidRPr="00C23A78" w:rsidRDefault="00125640" w:rsidP="00986C6F">
      <w:pPr>
        <w:spacing w:after="0" w:line="240" w:lineRule="auto"/>
        <w:jc w:val="center"/>
      </w:pPr>
      <w:r w:rsidRPr="00C23A78">
        <w:rPr>
          <w:b/>
        </w:rPr>
        <w:t>§ 1</w:t>
      </w:r>
      <w:r w:rsidR="000939F4">
        <w:rPr>
          <w:b/>
        </w:rPr>
        <w:t>6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Integralną część niniejszej umowy stanowią: SIWZ oraz oferta Wykonawcy.</w:t>
      </w:r>
    </w:p>
    <w:p w:rsidR="00125640" w:rsidRPr="00BB0685" w:rsidRDefault="00125640" w:rsidP="00986C6F">
      <w:pPr>
        <w:spacing w:after="0" w:line="240" w:lineRule="auto"/>
        <w:jc w:val="center"/>
        <w:rPr>
          <w:b/>
        </w:rPr>
      </w:pPr>
      <w:r w:rsidRPr="00BB0685">
        <w:rPr>
          <w:b/>
        </w:rPr>
        <w:t>§ 1</w:t>
      </w:r>
      <w:r w:rsidR="000939F4">
        <w:rPr>
          <w:b/>
        </w:rPr>
        <w:t>7</w:t>
      </w:r>
    </w:p>
    <w:p w:rsidR="00125640" w:rsidRPr="00BB0685" w:rsidRDefault="00125640" w:rsidP="00125640">
      <w:pPr>
        <w:spacing w:line="240" w:lineRule="auto"/>
        <w:jc w:val="both"/>
        <w:rPr>
          <w:b/>
        </w:rPr>
      </w:pPr>
      <w:r w:rsidRPr="00BB0685">
        <w:t>Wszelkie zmiany niniejszej umowy wymagają formy pisemnej pod rygorem nieważności.</w:t>
      </w:r>
    </w:p>
    <w:p w:rsidR="00125640" w:rsidRPr="00BB0685" w:rsidRDefault="00125640" w:rsidP="00986C6F">
      <w:pPr>
        <w:spacing w:after="0" w:line="240" w:lineRule="auto"/>
        <w:jc w:val="center"/>
      </w:pPr>
      <w:r w:rsidRPr="00BB0685">
        <w:rPr>
          <w:b/>
        </w:rPr>
        <w:t xml:space="preserve">§ </w:t>
      </w:r>
      <w:r w:rsidR="00E63384">
        <w:rPr>
          <w:b/>
        </w:rPr>
        <w:t>1</w:t>
      </w:r>
      <w:r w:rsidR="000939F4">
        <w:rPr>
          <w:b/>
        </w:rPr>
        <w:t>8</w:t>
      </w:r>
    </w:p>
    <w:p w:rsidR="00125640" w:rsidRPr="00BB0685" w:rsidRDefault="00125640" w:rsidP="00125640">
      <w:pPr>
        <w:spacing w:line="240" w:lineRule="auto"/>
        <w:jc w:val="both"/>
        <w:rPr>
          <w:b/>
          <w:bCs/>
        </w:rPr>
      </w:pPr>
      <w:r w:rsidRPr="00BB0685">
        <w:t>Sądem właściwym dla sporów na tle niniejszej umowy jest sąd powszechny właściwy dla Zamawiającego.</w:t>
      </w:r>
    </w:p>
    <w:p w:rsidR="00125640" w:rsidRPr="00BB0685" w:rsidRDefault="00125640" w:rsidP="00986C6F">
      <w:pPr>
        <w:spacing w:after="0" w:line="240" w:lineRule="auto"/>
        <w:jc w:val="center"/>
      </w:pPr>
      <w:r w:rsidRPr="00BB0685">
        <w:rPr>
          <w:b/>
          <w:bCs/>
        </w:rPr>
        <w:t xml:space="preserve">§ </w:t>
      </w:r>
      <w:r w:rsidR="000939F4">
        <w:rPr>
          <w:b/>
          <w:bCs/>
        </w:rPr>
        <w:t>19</w:t>
      </w:r>
    </w:p>
    <w:p w:rsidR="00125640" w:rsidRPr="00BB0685" w:rsidRDefault="00125640" w:rsidP="00125640">
      <w:pPr>
        <w:spacing w:line="240" w:lineRule="auto"/>
        <w:jc w:val="both"/>
      </w:pPr>
      <w:r w:rsidRPr="00BB0685">
        <w:t>Umowę sporządzono w 3  jednobrzmiących egzemplarzach, dwa dla Zamawiającego i jeden dla Wykonawcy.</w:t>
      </w:r>
    </w:p>
    <w:p w:rsidR="00125640" w:rsidRPr="00BB0685" w:rsidRDefault="00125640" w:rsidP="00125640">
      <w:pPr>
        <w:spacing w:line="240" w:lineRule="auto"/>
        <w:jc w:val="both"/>
      </w:pPr>
    </w:p>
    <w:p w:rsidR="00125640" w:rsidRPr="00BB0685" w:rsidRDefault="00125640" w:rsidP="00125640">
      <w:pPr>
        <w:spacing w:line="240" w:lineRule="auto"/>
        <w:ind w:firstLine="706"/>
        <w:jc w:val="both"/>
      </w:pPr>
      <w:r w:rsidRPr="00BB0685">
        <w:t xml:space="preserve">         </w:t>
      </w:r>
      <w:r w:rsidRPr="00BB0685">
        <w:rPr>
          <w:b/>
          <w:bCs/>
        </w:rPr>
        <w:t xml:space="preserve">WYKONAWCA                                                    </w:t>
      </w:r>
      <w:r>
        <w:rPr>
          <w:b/>
          <w:bCs/>
        </w:rPr>
        <w:t xml:space="preserve">                    </w:t>
      </w:r>
      <w:r w:rsidRPr="00BB0685">
        <w:rPr>
          <w:b/>
          <w:bCs/>
        </w:rPr>
        <w:t xml:space="preserve">   ZAMAWIAJĄCY</w:t>
      </w:r>
    </w:p>
    <w:sectPr w:rsidR="00125640" w:rsidRPr="00BB0685" w:rsidSect="00F609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C6" w:rsidRDefault="007C32C6" w:rsidP="00AB5F62">
      <w:pPr>
        <w:spacing w:after="0" w:line="240" w:lineRule="auto"/>
      </w:pPr>
      <w:r>
        <w:separator/>
      </w:r>
    </w:p>
  </w:endnote>
  <w:endnote w:type="continuationSeparator" w:id="0">
    <w:p w:rsidR="007C32C6" w:rsidRDefault="007C32C6" w:rsidP="00A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MS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SimSun">
    <w:altName w:val="??ˇ¦||||||||||||||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918787"/>
      <w:docPartObj>
        <w:docPartGallery w:val="Page Numbers (Bottom of Page)"/>
        <w:docPartUnique/>
      </w:docPartObj>
    </w:sdtPr>
    <w:sdtEndPr/>
    <w:sdtContent>
      <w:p w:rsidR="00B571FF" w:rsidRDefault="00B571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E2">
          <w:rPr>
            <w:noProof/>
          </w:rPr>
          <w:t>10</w:t>
        </w:r>
        <w:r>
          <w:fldChar w:fldCharType="end"/>
        </w:r>
      </w:p>
    </w:sdtContent>
  </w:sdt>
  <w:p w:rsidR="00B571FF" w:rsidRDefault="00B57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C6" w:rsidRDefault="007C32C6" w:rsidP="00AB5F62">
      <w:pPr>
        <w:spacing w:after="0" w:line="240" w:lineRule="auto"/>
      </w:pPr>
      <w:r>
        <w:separator/>
      </w:r>
    </w:p>
  </w:footnote>
  <w:footnote w:type="continuationSeparator" w:id="0">
    <w:p w:rsidR="007C32C6" w:rsidRDefault="007C32C6" w:rsidP="00AB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62" w:rsidRPr="0050782E" w:rsidRDefault="00AB5F62" w:rsidP="00B571FF">
    <w:pPr>
      <w:spacing w:after="0" w:line="240" w:lineRule="auto"/>
      <w:jc w:val="center"/>
      <w:rPr>
        <w:rFonts w:eastAsia="Lucida Sans Unicode" w:cs="Arial"/>
        <w:lang w:eastAsia="ar-SA"/>
      </w:rPr>
    </w:pPr>
    <w:r w:rsidRPr="0050782E">
      <w:rPr>
        <w:rFonts w:eastAsia="Lucida Sans Unicode" w:cs="Arial"/>
        <w:lang w:eastAsia="ar-SA"/>
      </w:rPr>
      <w:t>„</w:t>
    </w:r>
    <w:r w:rsidRPr="0050782E">
      <w:rPr>
        <w:rFonts w:eastAsia="Lucida Sans Unicode" w:cs="Arial"/>
        <w:b/>
        <w:bCs/>
        <w:lang w:eastAsia="ar-SA"/>
      </w:rPr>
      <w:t>K</w:t>
    </w:r>
    <w:proofErr w:type="spellStart"/>
    <w:r w:rsidRPr="0050782E">
      <w:rPr>
        <w:rFonts w:eastAsia="Lucida Sans Unicode" w:cs="Arial"/>
        <w:b/>
        <w:bCs/>
        <w:lang w:val="pl" w:eastAsia="ar-SA"/>
      </w:rPr>
      <w:t>ompleksowe</w:t>
    </w:r>
    <w:proofErr w:type="spellEnd"/>
    <w:r w:rsidRPr="0050782E">
      <w:rPr>
        <w:rFonts w:eastAsia="Lucida Sans Unicode" w:cs="Arial"/>
        <w:b/>
        <w:bCs/>
        <w:lang w:val="pl" w:eastAsia="ar-SA"/>
      </w:rPr>
      <w:t xml:space="preserve"> odbieranie odpadów komunalnych</w:t>
    </w:r>
    <w:r w:rsidRPr="0050782E">
      <w:rPr>
        <w:rFonts w:cs="Arial"/>
        <w:b/>
        <w:bCs/>
        <w:color w:val="161AAA"/>
      </w:rPr>
      <w:t xml:space="preserve"> </w:t>
    </w:r>
    <w:r w:rsidRPr="0050782E">
      <w:rPr>
        <w:rFonts w:eastAsia="Lucida Sans Unicode" w:cs="Arial"/>
        <w:b/>
        <w:bCs/>
        <w:lang w:val="pl" w:eastAsia="ar-SA"/>
      </w:rPr>
      <w:t>z domków letniskowych oraz innych nieruchomości wykorzystywanych na cele rekreacyjno-wypoczynkowe położonych na terenie Gminy Chodecz w 20</w:t>
    </w:r>
    <w:r w:rsidR="0050782E" w:rsidRPr="0050782E">
      <w:rPr>
        <w:rFonts w:eastAsia="Lucida Sans Unicode" w:cs="Arial"/>
        <w:b/>
        <w:bCs/>
        <w:lang w:val="pl" w:eastAsia="ar-SA"/>
      </w:rPr>
      <w:t>2</w:t>
    </w:r>
    <w:r w:rsidR="00101A5D">
      <w:rPr>
        <w:rFonts w:eastAsia="Lucida Sans Unicode" w:cs="Arial"/>
        <w:b/>
        <w:bCs/>
        <w:lang w:val="pl" w:eastAsia="ar-SA"/>
      </w:rPr>
      <w:t>1</w:t>
    </w:r>
    <w:r w:rsidRPr="0050782E">
      <w:rPr>
        <w:rFonts w:eastAsia="Lucida Sans Unicode" w:cs="Arial"/>
        <w:b/>
        <w:bCs/>
        <w:lang w:val="pl" w:eastAsia="ar-SA"/>
      </w:rPr>
      <w:t xml:space="preserve"> roku</w:t>
    </w:r>
    <w:r w:rsidRPr="0050782E">
      <w:rPr>
        <w:rFonts w:eastAsia="Lucida Sans Unicode" w:cs="Arial"/>
        <w:lang w:val="pl" w:eastAsia="ar-SA"/>
      </w:rPr>
      <w:t>.</w:t>
    </w:r>
    <w:r w:rsidRPr="0050782E">
      <w:rPr>
        <w:rFonts w:eastAsia="Lucida Sans Unicode" w:cs="Arial"/>
        <w:lang w:eastAsia="ar-SA"/>
      </w:rPr>
      <w:t>”</w:t>
    </w:r>
  </w:p>
  <w:p w:rsidR="00B571FF" w:rsidRPr="00AB5F62" w:rsidRDefault="00B571FF" w:rsidP="00B571FF">
    <w:pPr>
      <w:spacing w:after="0" w:line="240" w:lineRule="auto"/>
      <w:jc w:val="center"/>
      <w:rPr>
        <w:rFonts w:eastAsia="Lucida Sans Unicode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2057A5"/>
    <w:multiLevelType w:val="hybridMultilevel"/>
    <w:tmpl w:val="C716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01567"/>
    <w:multiLevelType w:val="hybridMultilevel"/>
    <w:tmpl w:val="6868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62B3"/>
    <w:multiLevelType w:val="hybridMultilevel"/>
    <w:tmpl w:val="1236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203C4"/>
    <w:multiLevelType w:val="hybridMultilevel"/>
    <w:tmpl w:val="69404A30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22947"/>
    <w:multiLevelType w:val="hybridMultilevel"/>
    <w:tmpl w:val="88DC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24A1"/>
    <w:multiLevelType w:val="hybridMultilevel"/>
    <w:tmpl w:val="C02CE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B3446"/>
    <w:multiLevelType w:val="hybridMultilevel"/>
    <w:tmpl w:val="30A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844D66"/>
    <w:multiLevelType w:val="hybridMultilevel"/>
    <w:tmpl w:val="333C0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5D45A6"/>
    <w:multiLevelType w:val="hybridMultilevel"/>
    <w:tmpl w:val="5E901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44CC"/>
    <w:multiLevelType w:val="hybridMultilevel"/>
    <w:tmpl w:val="0A86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1B4D"/>
    <w:multiLevelType w:val="hybridMultilevel"/>
    <w:tmpl w:val="6E16E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34C01"/>
    <w:multiLevelType w:val="hybridMultilevel"/>
    <w:tmpl w:val="F0EE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079A0"/>
    <w:multiLevelType w:val="hybridMultilevel"/>
    <w:tmpl w:val="97CCD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482F2F"/>
    <w:multiLevelType w:val="hybridMultilevel"/>
    <w:tmpl w:val="71B83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0F5008"/>
    <w:multiLevelType w:val="hybridMultilevel"/>
    <w:tmpl w:val="18B2E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9160F"/>
    <w:multiLevelType w:val="hybridMultilevel"/>
    <w:tmpl w:val="D520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D51BB9"/>
    <w:multiLevelType w:val="hybridMultilevel"/>
    <w:tmpl w:val="7AEC4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41427"/>
    <w:multiLevelType w:val="hybridMultilevel"/>
    <w:tmpl w:val="A23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1E2EA4"/>
    <w:multiLevelType w:val="hybridMultilevel"/>
    <w:tmpl w:val="1B0ACB44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648AA"/>
    <w:multiLevelType w:val="hybridMultilevel"/>
    <w:tmpl w:val="D19A8AA2"/>
    <w:lvl w:ilvl="0" w:tplc="F3DE0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93935"/>
    <w:multiLevelType w:val="multilevel"/>
    <w:tmpl w:val="5FE93935"/>
    <w:lvl w:ilvl="0">
      <w:start w:val="1"/>
      <w:numFmt w:val="lowerLetter"/>
      <w:lvlText w:val="%1)"/>
      <w:lvlJc w:val="left"/>
      <w:pPr>
        <w:ind w:left="21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0850A67"/>
    <w:multiLevelType w:val="hybridMultilevel"/>
    <w:tmpl w:val="44B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F370F"/>
    <w:multiLevelType w:val="hybridMultilevel"/>
    <w:tmpl w:val="FC0C11A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0302301"/>
    <w:multiLevelType w:val="multilevel"/>
    <w:tmpl w:val="14E6FA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709F58FE"/>
    <w:multiLevelType w:val="multilevel"/>
    <w:tmpl w:val="537AC3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8" w15:restartNumberingAfterBreak="0">
    <w:nsid w:val="75E11668"/>
    <w:multiLevelType w:val="hybridMultilevel"/>
    <w:tmpl w:val="39A4C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B52782"/>
    <w:multiLevelType w:val="hybridMultilevel"/>
    <w:tmpl w:val="C646F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23"/>
  </w:num>
  <w:num w:numId="5">
    <w:abstractNumId w:val="0"/>
  </w:num>
  <w:num w:numId="6">
    <w:abstractNumId w:val="2"/>
  </w:num>
  <w:num w:numId="7">
    <w:abstractNumId w:val="28"/>
  </w:num>
  <w:num w:numId="8">
    <w:abstractNumId w:val="16"/>
  </w:num>
  <w:num w:numId="9">
    <w:abstractNumId w:val="20"/>
  </w:num>
  <w:num w:numId="10">
    <w:abstractNumId w:val="10"/>
  </w:num>
  <w:num w:numId="11">
    <w:abstractNumId w:val="9"/>
  </w:num>
  <w:num w:numId="12">
    <w:abstractNumId w:val="24"/>
  </w:num>
  <w:num w:numId="13">
    <w:abstractNumId w:val="6"/>
  </w:num>
  <w:num w:numId="14">
    <w:abstractNumId w:val="17"/>
  </w:num>
  <w:num w:numId="15">
    <w:abstractNumId w:val="22"/>
  </w:num>
  <w:num w:numId="16">
    <w:abstractNumId w:val="3"/>
  </w:num>
  <w:num w:numId="17">
    <w:abstractNumId w:val="21"/>
  </w:num>
  <w:num w:numId="18">
    <w:abstractNumId w:val="15"/>
  </w:num>
  <w:num w:numId="19">
    <w:abstractNumId w:val="19"/>
  </w:num>
  <w:num w:numId="20">
    <w:abstractNumId w:val="5"/>
  </w:num>
  <w:num w:numId="21">
    <w:abstractNumId w:val="25"/>
  </w:num>
  <w:num w:numId="22">
    <w:abstractNumId w:val="26"/>
  </w:num>
  <w:num w:numId="23">
    <w:abstractNumId w:val="7"/>
  </w:num>
  <w:num w:numId="24">
    <w:abstractNumId w:val="11"/>
  </w:num>
  <w:num w:numId="25">
    <w:abstractNumId w:val="14"/>
  </w:num>
  <w:num w:numId="26">
    <w:abstractNumId w:val="4"/>
  </w:num>
  <w:num w:numId="27">
    <w:abstractNumId w:val="12"/>
  </w:num>
  <w:num w:numId="28">
    <w:abstractNumId w:val="13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3F7"/>
    <w:rsid w:val="00002C09"/>
    <w:rsid w:val="00013A6D"/>
    <w:rsid w:val="00027AF6"/>
    <w:rsid w:val="00045F99"/>
    <w:rsid w:val="000939F4"/>
    <w:rsid w:val="000A5DB9"/>
    <w:rsid w:val="00101A5D"/>
    <w:rsid w:val="00125640"/>
    <w:rsid w:val="0031176F"/>
    <w:rsid w:val="00390270"/>
    <w:rsid w:val="004822E2"/>
    <w:rsid w:val="004F1782"/>
    <w:rsid w:val="0050782E"/>
    <w:rsid w:val="00551358"/>
    <w:rsid w:val="00564165"/>
    <w:rsid w:val="00572BD5"/>
    <w:rsid w:val="006030E9"/>
    <w:rsid w:val="0064478A"/>
    <w:rsid w:val="00673CEA"/>
    <w:rsid w:val="006B12F4"/>
    <w:rsid w:val="006F2CE6"/>
    <w:rsid w:val="007A5819"/>
    <w:rsid w:val="007C32C6"/>
    <w:rsid w:val="00821554"/>
    <w:rsid w:val="00824060"/>
    <w:rsid w:val="00867DB1"/>
    <w:rsid w:val="00872F0E"/>
    <w:rsid w:val="00882591"/>
    <w:rsid w:val="00986C6F"/>
    <w:rsid w:val="00A83F80"/>
    <w:rsid w:val="00AB5F62"/>
    <w:rsid w:val="00AD5F85"/>
    <w:rsid w:val="00AE0AAB"/>
    <w:rsid w:val="00B571FF"/>
    <w:rsid w:val="00C23A78"/>
    <w:rsid w:val="00D3432B"/>
    <w:rsid w:val="00DA33F7"/>
    <w:rsid w:val="00E63384"/>
    <w:rsid w:val="00F07868"/>
    <w:rsid w:val="00F33E60"/>
    <w:rsid w:val="00F60905"/>
    <w:rsid w:val="00FC3FDC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FE1B"/>
  <w15:docId w15:val="{56DB8E9B-74AE-4715-9C6B-B58CA8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59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4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45F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recitekstu">
    <w:name w:val="Wcięcie treści tekstu"/>
    <w:basedOn w:val="Normalny"/>
    <w:uiPriority w:val="99"/>
    <w:unhideWhenUsed/>
    <w:qFormat/>
    <w:rsid w:val="008825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Standard">
    <w:name w:val="Standard"/>
    <w:qFormat/>
    <w:rsid w:val="0088259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character" w:styleId="Hipercze">
    <w:name w:val="Hyperlink"/>
    <w:rsid w:val="00882591"/>
    <w:rPr>
      <w:color w:val="000080"/>
      <w:u w:val="single"/>
    </w:rPr>
  </w:style>
  <w:style w:type="paragraph" w:customStyle="1" w:styleId="Akapitzlist3">
    <w:name w:val="Akapit z listą3"/>
    <w:basedOn w:val="Normalny"/>
    <w:rsid w:val="00013A6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45F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woaniedokomentarza">
    <w:name w:val="annotation reference"/>
    <w:basedOn w:val="Domylnaczcionkaakapitu"/>
    <w:unhideWhenUsed/>
    <w:qFormat/>
    <w:rsid w:val="00125640"/>
    <w:rPr>
      <w:sz w:val="16"/>
      <w:szCs w:val="16"/>
    </w:rPr>
  </w:style>
  <w:style w:type="paragraph" w:customStyle="1" w:styleId="Akapitzlist1">
    <w:name w:val="Akapit z listą1"/>
    <w:basedOn w:val="Normalny"/>
    <w:uiPriority w:val="6"/>
    <w:qFormat/>
    <w:rsid w:val="001256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uiPriority w:val="7"/>
    <w:qFormat/>
    <w:rsid w:val="00125640"/>
    <w:pPr>
      <w:keepNext/>
      <w:spacing w:before="60" w:after="60"/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qFormat/>
    <w:rsid w:val="00125640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125640"/>
  </w:style>
  <w:style w:type="character" w:customStyle="1" w:styleId="TekstpodstawowyZnak1">
    <w:name w:val="Tekst podstawowy Znak1"/>
    <w:basedOn w:val="Domylnaczcionkaakapitu"/>
    <w:link w:val="Tekstpodstawowy"/>
    <w:rsid w:val="00125640"/>
  </w:style>
  <w:style w:type="paragraph" w:styleId="Akapitzlist">
    <w:name w:val="List Paragraph"/>
    <w:basedOn w:val="Normalny"/>
    <w:uiPriority w:val="34"/>
    <w:qFormat/>
    <w:rsid w:val="00125640"/>
    <w:pPr>
      <w:ind w:left="720"/>
      <w:contextualSpacing/>
    </w:pPr>
  </w:style>
  <w:style w:type="paragraph" w:customStyle="1" w:styleId="Akapitzlist4">
    <w:name w:val="Akapit z listą4"/>
    <w:basedOn w:val="Normalny"/>
    <w:uiPriority w:val="7"/>
    <w:rsid w:val="00125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824060"/>
    <w:rPr>
      <w:b/>
    </w:rPr>
  </w:style>
  <w:style w:type="character" w:styleId="Uwydatnienie">
    <w:name w:val="Emphasis"/>
    <w:uiPriority w:val="20"/>
    <w:qFormat/>
    <w:rsid w:val="0082406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F62"/>
  </w:style>
  <w:style w:type="paragraph" w:styleId="Stopka">
    <w:name w:val="footer"/>
    <w:basedOn w:val="Normalny"/>
    <w:link w:val="StopkaZnak"/>
    <w:uiPriority w:val="99"/>
    <w:unhideWhenUsed/>
    <w:rsid w:val="00AB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2"/>
  </w:style>
  <w:style w:type="paragraph" w:customStyle="1" w:styleId="Normalny1">
    <w:name w:val="Normalny1"/>
    <w:qFormat/>
    <w:rsid w:val="0050782E"/>
    <w:pPr>
      <w:widowControl w:val="0"/>
      <w:suppressAutoHyphens/>
      <w:spacing w:line="240" w:lineRule="auto"/>
      <w:textAlignment w:val="baseline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43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34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d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1A05-6FC6-42C4-B401-A29EA76F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4289</Words>
  <Characters>25735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asus</cp:lastModifiedBy>
  <cp:revision>14</cp:revision>
  <dcterms:created xsi:type="dcterms:W3CDTF">2018-01-18T08:11:00Z</dcterms:created>
  <dcterms:modified xsi:type="dcterms:W3CDTF">2020-12-10T10:50:00Z</dcterms:modified>
</cp:coreProperties>
</file>