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5C30264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</w:t>
      </w:r>
      <w:r w:rsidR="00D61E1C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4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.2021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FB2F7BA" w14:textId="5E71E2AD" w:rsidR="008C2091" w:rsidRPr="00D61E1C" w:rsidRDefault="008C2091" w:rsidP="00D61E1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D61E1C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D61E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1E1C" w:rsidRPr="00D61E1C">
        <w:rPr>
          <w:rFonts w:asciiTheme="minorHAnsi" w:hAnsiTheme="minorHAnsi" w:cstheme="minorHAnsi"/>
          <w:b/>
          <w:bCs/>
          <w:color w:val="00000A"/>
          <w:sz w:val="22"/>
          <w:szCs w:val="22"/>
        </w:rPr>
        <w:t>„</w:t>
      </w:r>
      <w:r w:rsidR="00D61E1C" w:rsidRPr="00D61E1C">
        <w:rPr>
          <w:rFonts w:asciiTheme="minorHAnsi" w:hAnsiTheme="minorHAnsi" w:cstheme="minorHAnsi"/>
          <w:b/>
          <w:bCs/>
          <w:sz w:val="22"/>
          <w:szCs w:val="22"/>
        </w:rPr>
        <w:t>Dostawa i zakup oleju opałowego dla Szkoły Podstawowej w Chodczu</w:t>
      </w:r>
      <w:r w:rsidR="00D61E1C" w:rsidRPr="00D61E1C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D61E1C" w:rsidRPr="00D61E1C">
        <w:rPr>
          <w:rFonts w:asciiTheme="minorHAnsi" w:hAnsiTheme="minorHAnsi" w:cstheme="minorHAnsi"/>
          <w:b/>
          <w:bCs/>
          <w:sz w:val="22"/>
          <w:szCs w:val="22"/>
        </w:rPr>
        <w:t xml:space="preserve"> ilościach 80 000 litrów </w:t>
      </w:r>
      <w:r w:rsidR="00D61E1C" w:rsidRPr="00D61E1C">
        <w:rPr>
          <w:rFonts w:asciiTheme="minorHAnsi" w:hAnsiTheme="minorHAnsi" w:cstheme="minorHAnsi"/>
          <w:b/>
          <w:sz w:val="22"/>
          <w:szCs w:val="22"/>
        </w:rPr>
        <w:t>w sezonie grzewczym 2021/2022 r.</w:t>
      </w:r>
      <w:r w:rsidR="00D61E1C" w:rsidRPr="00D61E1C">
        <w:rPr>
          <w:rFonts w:asciiTheme="minorHAnsi" w:hAnsiTheme="minorHAnsi" w:cstheme="minorHAnsi"/>
          <w:b/>
          <w:bCs/>
          <w:color w:val="00000A"/>
          <w:sz w:val="22"/>
          <w:szCs w:val="22"/>
        </w:rPr>
        <w:t>"</w:t>
      </w:r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71EC10FC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304A8E">
        <w:rPr>
          <w:rFonts w:asciiTheme="minorHAnsi" w:eastAsia="Calibri" w:hAnsiTheme="minorHAnsi" w:cstheme="minorHAnsi"/>
          <w:b/>
          <w:bCs/>
          <w:color w:val="00000A"/>
          <w:sz w:val="24"/>
        </w:rPr>
        <w:t>Chodecz, 1</w:t>
      </w:r>
      <w:r w:rsidR="00400D4D">
        <w:rPr>
          <w:rFonts w:asciiTheme="minorHAnsi" w:eastAsia="Calibri" w:hAnsiTheme="minorHAnsi" w:cstheme="minorHAnsi"/>
          <w:b/>
          <w:bCs/>
          <w:color w:val="00000A"/>
          <w:sz w:val="24"/>
        </w:rPr>
        <w:t>8</w:t>
      </w:r>
      <w:r w:rsidRPr="00304A8E">
        <w:rPr>
          <w:rFonts w:asciiTheme="minorHAnsi" w:eastAsia="Calibri" w:hAnsiTheme="minorHAnsi" w:cstheme="minorHAnsi"/>
          <w:b/>
          <w:bCs/>
          <w:color w:val="00000A"/>
          <w:sz w:val="24"/>
        </w:rPr>
        <w:t>.08.2021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ACFFB83" w14:textId="17F0BA51" w:rsidR="00037BD2" w:rsidRPr="008C2091" w:rsidRDefault="00037BD2" w:rsidP="00037BD2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F0A0F22" w14:textId="6ACB4BC9" w:rsidR="00D61E1C" w:rsidRPr="00D61E1C" w:rsidRDefault="00A9496A" w:rsidP="00D61E1C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0600461D" w14:textId="77777777" w:rsidR="00A33441" w:rsidRPr="00A33441" w:rsidRDefault="00D61E1C" w:rsidP="00A33441">
      <w:pPr>
        <w:pStyle w:val="Akapitzlist"/>
        <w:numPr>
          <w:ilvl w:val="0"/>
          <w:numId w:val="45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</w:t>
      </w:r>
      <w:r w:rsidRPr="00A33441">
        <w:rPr>
          <w:rFonts w:asciiTheme="minorHAnsi" w:hAnsiTheme="minorHAnsi" w:cstheme="minorHAnsi"/>
          <w:bCs/>
          <w:sz w:val="22"/>
          <w:szCs w:val="22"/>
        </w:rPr>
        <w:t xml:space="preserve">zakup i </w:t>
      </w:r>
      <w:r w:rsidRPr="00A33441">
        <w:rPr>
          <w:rFonts w:asciiTheme="minorHAnsi" w:eastAsia="SimSun" w:hAnsiTheme="minorHAnsi" w:cstheme="minorHAnsi"/>
          <w:bCs/>
          <w:sz w:val="22"/>
          <w:szCs w:val="22"/>
        </w:rPr>
        <w:t>d</w:t>
      </w:r>
      <w:r w:rsidRPr="00A33441">
        <w:rPr>
          <w:rFonts w:asciiTheme="minorHAnsi" w:hAnsiTheme="minorHAnsi" w:cstheme="minorHAnsi"/>
          <w:bCs/>
          <w:sz w:val="22"/>
          <w:szCs w:val="22"/>
        </w:rPr>
        <w:t>ostawa oleju opałowego dla Szkoły Podstawowej im. Tadeusza Kościuszki w Chodczu w Chodczu</w:t>
      </w:r>
      <w:r w:rsidRPr="00A33441">
        <w:rPr>
          <w:rFonts w:asciiTheme="minorHAnsi" w:hAnsiTheme="minorHAnsi" w:cstheme="minorHAnsi"/>
          <w:sz w:val="22"/>
          <w:szCs w:val="22"/>
        </w:rPr>
        <w:t xml:space="preserve"> w</w:t>
      </w:r>
      <w:r w:rsidRPr="00A33441">
        <w:rPr>
          <w:rFonts w:asciiTheme="minorHAnsi" w:hAnsiTheme="minorHAnsi" w:cstheme="minorHAnsi"/>
          <w:bCs/>
          <w:sz w:val="22"/>
          <w:szCs w:val="22"/>
        </w:rPr>
        <w:t xml:space="preserve"> ilościach 80 000 litrów </w:t>
      </w:r>
      <w:r w:rsidRPr="00A33441">
        <w:rPr>
          <w:rFonts w:asciiTheme="minorHAnsi" w:hAnsiTheme="minorHAnsi" w:cstheme="minorHAnsi"/>
          <w:sz w:val="22"/>
          <w:szCs w:val="22"/>
        </w:rPr>
        <w:t xml:space="preserve"> w sezonie grzewczym 2021/2022</w:t>
      </w:r>
      <w:r w:rsidR="00A33441" w:rsidRPr="00A33441">
        <w:rPr>
          <w:rFonts w:asciiTheme="minorHAnsi" w:hAnsiTheme="minorHAnsi" w:cstheme="minorHAnsi"/>
          <w:sz w:val="22"/>
          <w:szCs w:val="22"/>
        </w:rPr>
        <w:t>.</w:t>
      </w:r>
    </w:p>
    <w:p w14:paraId="101A2EE2" w14:textId="77777777" w:rsidR="00A33441" w:rsidRPr="00A33441" w:rsidRDefault="00DE5071" w:rsidP="00A33441">
      <w:pPr>
        <w:pStyle w:val="Akapitzlist"/>
        <w:numPr>
          <w:ilvl w:val="0"/>
          <w:numId w:val="45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zastrzega możliwość zmiany ilości dostarczanego oleju, w stosunku do ilości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określonych w punkcie 1, z uwagi na uwarunkowania pogodowo – atmosferyczne bądź w wyniku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innych czynników mających wpływ na zapotrzebowanie Zamawiającego w zakresie ilości dostaw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oleju. W takim przypadku Wykonawcy nie przysługują wobec Zamawiającego roszczenia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odszkodowawcze z tytułu zmiany zamówienia. Rozliczenie za dostawy będzie dokonywane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zgodnie z rzeczywistą ilością dostarczonego oleju.</w:t>
      </w:r>
    </w:p>
    <w:p w14:paraId="34C1E6E8" w14:textId="4EDE1918" w:rsidR="00DE5071" w:rsidRPr="00A33441" w:rsidRDefault="00DE5071" w:rsidP="00A33441">
      <w:pPr>
        <w:pStyle w:val="Akapitzlist"/>
        <w:numPr>
          <w:ilvl w:val="0"/>
          <w:numId w:val="45"/>
        </w:numPr>
        <w:tabs>
          <w:tab w:val="left" w:pos="5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Olej opałowy musi spełniać parametry jakościowe nie gorsze niż określone w normie PN-C-96024:2011 dla L-1 z uwzględnieniem ROZPORZĄDZENIA MINISTRA ENERGETYKI z dnia 1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grudnia 2016 r. w sprawie wymagań jakościowych dotyczących zawartości siarki dla olejów oraz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rodzajów instalacji i warunków, w których będą stosowane ciężkie oleje opałowe (Dz.U.2016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poz. 2008):</w:t>
      </w:r>
    </w:p>
    <w:p w14:paraId="0DC4326B" w14:textId="15663CF3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wartość opałowa nie niższa niż 42,6 MJ/kg</w:t>
      </w:r>
    </w:p>
    <w:p w14:paraId="3ACEE812" w14:textId="0E3CEDF4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zawartość siarki nie więcej niż 0,10% (m/m)</w:t>
      </w:r>
    </w:p>
    <w:p w14:paraId="2EA9D308" w14:textId="52815B8B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gęstość w temperaturze 150C nie wyższa niż 860 kg/m3</w:t>
      </w:r>
    </w:p>
    <w:p w14:paraId="4411A13D" w14:textId="47A1BC49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temperatura płynięcia nie wyższa niż -200C</w:t>
      </w:r>
    </w:p>
    <w:p w14:paraId="73637800" w14:textId="22C11FBA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temperatura zapłonu nie niższa niż 560C</w:t>
      </w:r>
    </w:p>
    <w:p w14:paraId="49FF85D8" w14:textId="65EAE8ED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zawartość wody nie wyższa niż 200mg/kg</w:t>
      </w:r>
    </w:p>
    <w:p w14:paraId="6ABE9465" w14:textId="3781B4BE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lepkość kinematyczna w 200C nie wyższa niż 6 mm2/s</w:t>
      </w:r>
    </w:p>
    <w:p w14:paraId="2C4FDA3B" w14:textId="05FFBD03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zawartość zanieczyszczeń stałych nie wyższa niż 24 mg/kg</w:t>
      </w:r>
    </w:p>
    <w:p w14:paraId="0E73E6B9" w14:textId="3F02C35A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skład frakcyjny do temperatury 2500C destyluje nie więcej niż 65%(V/V)</w:t>
      </w:r>
    </w:p>
    <w:p w14:paraId="0F670028" w14:textId="680D346D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skład frakcyjny do temperatury 3500C destyluje nie więcej niż 85%(V/V)</w:t>
      </w:r>
    </w:p>
    <w:p w14:paraId="7D7DB3CD" w14:textId="5DA1268B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barwa czerwona</w:t>
      </w:r>
    </w:p>
    <w:p w14:paraId="360CB747" w14:textId="77777777" w:rsidR="00A33441" w:rsidRPr="00A33441" w:rsidRDefault="00DE5071" w:rsidP="00A334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Przedmiot zamówienia obejmuje załadunek, transport do miejsca przeznaczenia oraz wyładunek oleju. </w:t>
      </w:r>
    </w:p>
    <w:p w14:paraId="28565BD8" w14:textId="04255D81" w:rsidR="00A33441" w:rsidRPr="00A33441" w:rsidRDefault="00DE5071" w:rsidP="00A334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Dostawy oleju będą realizowane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sukcesywnie etapami </w:t>
      </w:r>
      <w:r w:rsidR="00A33441" w:rsidRPr="00A33441">
        <w:rPr>
          <w:rFonts w:asciiTheme="minorHAnsi" w:hAnsiTheme="minorHAnsi" w:cstheme="minorHAnsi"/>
          <w:sz w:val="22"/>
          <w:szCs w:val="22"/>
        </w:rPr>
        <w:t xml:space="preserve">na podstawie szczegółowego zamówienia złożonego w jednej z form (pisemnie, telefonicznie, drogą elektroniczną) przez </w:t>
      </w:r>
      <w:r w:rsidR="00A33441" w:rsidRPr="00A33441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w terminach, ilościach i miejscach wskazanych przez Zamawiającego.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Dostawy oleju opałowego będą odbywać się przy rozliczeniu w temperaturze referencyjnej 15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stopni C.</w:t>
      </w:r>
    </w:p>
    <w:p w14:paraId="77370FEB" w14:textId="77777777" w:rsidR="00A33441" w:rsidRPr="00A33441" w:rsidRDefault="00A33441" w:rsidP="00A33441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7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A33441">
        <w:rPr>
          <w:rFonts w:asciiTheme="minorHAnsi" w:hAnsiTheme="minorHAnsi" w:cstheme="minorHAnsi"/>
          <w:sz w:val="22"/>
          <w:szCs w:val="22"/>
        </w:rPr>
        <w:t xml:space="preserve"> 15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A33441">
        <w:rPr>
          <w:rFonts w:asciiTheme="minorHAnsi" w:hAnsiTheme="minorHAnsi" w:cstheme="minorHAnsi"/>
          <w:sz w:val="22"/>
          <w:szCs w:val="22"/>
        </w:rPr>
        <w:t>do pomieszczeń kotłowni w ilościach uzgodnionych telefonicznie na dzień przed planowanym terminem dostawy. Zamawiający zastrzega sobie prawo do dodatkowej dostawy w godzinach późniejszych tego samego dnia, w zależności od potrzeb.</w:t>
      </w:r>
    </w:p>
    <w:p w14:paraId="3D019F3D" w14:textId="55430BFB" w:rsidR="00DE5071" w:rsidRPr="00A33441" w:rsidRDefault="00A33441" w:rsidP="00A334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sz w:val="22"/>
          <w:szCs w:val="22"/>
        </w:rPr>
        <w:t>Wykonawca zobowiązuje się do dostarczania przedmiotu zamówienia na miejsce rozładunku.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Dostawa musi być realizowana przy użyciu specjalistycznego sprzętu i cystern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przeznaczonych do przewozu oleju opałowego, posiadających odpowiednie atestowane mierniki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przepływowe paliwa i wyposażonych w niezbędne urządzenia do bezproblemowego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przepompowania oleju do zbiorników. Transport paliw winien spełniać wymogi odpowiednich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przepisów prawa, w tym dotyczących bezpieczeństwa pożarowego, ruchu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drogowego oraz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ochrony środowiska.</w:t>
      </w:r>
    </w:p>
    <w:p w14:paraId="17E2F798" w14:textId="77777777" w:rsidR="00D61E1C" w:rsidRPr="00D61E1C" w:rsidRDefault="00D61E1C" w:rsidP="00A33441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Wykonawca zobowiązany</w:t>
      </w:r>
      <w:r w:rsidRPr="00D61E1C">
        <w:rPr>
          <w:rFonts w:asciiTheme="minorHAnsi" w:hAnsiTheme="minorHAnsi" w:cstheme="minorHAnsi"/>
          <w:sz w:val="22"/>
          <w:szCs w:val="22"/>
        </w:rPr>
        <w:t xml:space="preserve"> jest rozładować towar w miejscu wskazanym przez Zamawiającego.</w:t>
      </w:r>
    </w:p>
    <w:p w14:paraId="208E117B" w14:textId="20D49EF6" w:rsidR="00446D79" w:rsidRPr="00D61E1C" w:rsidRDefault="00446D79" w:rsidP="00D61E1C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1E1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D61E1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D61E1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1EAAF182" w14:textId="77777777" w:rsidR="00D61E1C" w:rsidRPr="00D61E1C" w:rsidRDefault="00D61E1C" w:rsidP="00D61E1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61E1C">
        <w:rPr>
          <w:rFonts w:asciiTheme="minorHAnsi" w:hAnsiTheme="minorHAnsi" w:cstheme="minorHAnsi"/>
          <w:sz w:val="22"/>
          <w:szCs w:val="22"/>
        </w:rPr>
        <w:t>09135100-5 Olej opałowy</w:t>
      </w:r>
    </w:p>
    <w:p w14:paraId="4B782380" w14:textId="5173D90D" w:rsidR="009836D1" w:rsidRPr="00D61E1C" w:rsidRDefault="009836D1" w:rsidP="00D61E1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</w:t>
      </w:r>
      <w:r w:rsidR="00591E85"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4128A57C" w:rsidR="009836D1" w:rsidRPr="00D61E1C" w:rsidRDefault="009836D1" w:rsidP="00D61E1C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D61E1C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D61E1C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D61E1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z w:val="22"/>
          <w:szCs w:val="22"/>
        </w:rPr>
        <w:t>1</w:t>
      </w:r>
      <w:r w:rsidRPr="00D61E1C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D61E1C">
        <w:rPr>
          <w:rFonts w:asciiTheme="minorHAnsi" w:hAnsiTheme="minorHAnsi" w:cstheme="minorHAnsi"/>
          <w:b/>
          <w:sz w:val="22"/>
          <w:szCs w:val="22"/>
        </w:rPr>
        <w:t>SWZ</w:t>
      </w:r>
      <w:r w:rsidRPr="00D61E1C">
        <w:rPr>
          <w:rFonts w:asciiTheme="minorHAnsi" w:hAnsiTheme="minorHAnsi" w:cstheme="minorHAnsi"/>
          <w:b/>
          <w:sz w:val="22"/>
          <w:szCs w:val="22"/>
        </w:rPr>
        <w:t>.</w:t>
      </w:r>
      <w:r w:rsidRPr="00D61E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703CC2F9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0" w:name="_Hlk79662062"/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10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0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664951E4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BD1F54">
        <w:rPr>
          <w:rFonts w:asciiTheme="minorHAnsi" w:hAnsiTheme="minorHAnsi" w:cstheme="minorHAnsi"/>
          <w:b/>
          <w:sz w:val="22"/>
          <w:szCs w:val="22"/>
        </w:rPr>
        <w:t>1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14B263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074067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0239EDBF" w:rsidR="007965A0" w:rsidRPr="008C2091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CC53DC8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proofErr w:type="spellStart"/>
      <w:r w:rsidR="00D80D77" w:rsidRPr="008C2091">
        <w:rPr>
          <w:rFonts w:asciiTheme="minorHAnsi" w:hAnsiTheme="minorHAnsi" w:cstheme="minorHAnsi"/>
          <w:b/>
          <w:sz w:val="22"/>
          <w:szCs w:val="22"/>
        </w:rPr>
        <w:t>GSWChodecz</w:t>
      </w:r>
      <w:proofErr w:type="spellEnd"/>
      <w:r w:rsidR="00D80D77" w:rsidRPr="008C2091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07D89F29" w:rsidR="00673BC0" w:rsidRPr="00304A8E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304A8E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304A8E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304A8E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FC08B0"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</w:t>
      </w:r>
      <w:r w:rsidR="000140B4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7</w:t>
      </w:r>
      <w:r w:rsidR="00FC08B0"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września</w:t>
      </w:r>
      <w:r w:rsidR="009936B6"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2021</w:t>
      </w:r>
      <w:r w:rsidR="00391EC6"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271B28E0" w14:textId="77777777" w:rsidR="00FC513F" w:rsidRPr="008C2091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5AC7FE63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13F2C0E2" w14:textId="029510EC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0440A60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3D4ED220" w14:textId="13DFF9E2" w:rsidR="00304A8E" w:rsidRDefault="00304A8E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28207EE" w14:textId="77777777" w:rsidR="00304A8E" w:rsidRDefault="00304A8E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ORAZ TERMIN SKŁADANIA OFERT</w:t>
      </w:r>
    </w:p>
    <w:p w14:paraId="500A5DF1" w14:textId="758C70E5" w:rsidR="00F57519" w:rsidRPr="00304A8E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Ofertę wraz z wymaganymi załącznikami należy złożyć w terminie </w:t>
      </w: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FC08B0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2</w:t>
      </w:r>
      <w:r w:rsidR="000140B4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7</w:t>
      </w:r>
      <w:r w:rsidR="00FC08B0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sierpnia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, do godz. 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10:00.</w:t>
      </w: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8C2091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lub wycof</w:t>
      </w:r>
      <w:r w:rsidR="007A07D3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8C20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8C2091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8C2091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8C2091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8C2091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304A8E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0A073FB9" w:rsidR="003157D6" w:rsidRPr="00304A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FC08B0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2</w:t>
      </w:r>
      <w:r w:rsidR="000140B4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7</w:t>
      </w:r>
      <w:bookmarkStart w:id="1" w:name="_GoBack"/>
      <w:bookmarkEnd w:id="1"/>
      <w:r w:rsidR="00FC08B0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sierpnia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D61E1C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11:00</w:t>
      </w:r>
    </w:p>
    <w:p w14:paraId="4EEF57AB" w14:textId="77777777" w:rsidR="003157D6" w:rsidRPr="00304A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kern w:val="0"/>
          <w:sz w:val="22"/>
          <w:szCs w:val="22"/>
          <w:lang w:eastAsia="en-US"/>
        </w:rPr>
        <w:t>Otwarcie ofert następuje poprzez użycie mechanizmu do odszyfrowania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lastRenderedPageBreak/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2171EBBA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BD1F54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57AEDC0A" w14:textId="77777777" w:rsidR="00FC513F" w:rsidRPr="00714241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31212170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1E1C">
        <w:rPr>
          <w:rFonts w:asciiTheme="minorHAnsi" w:eastAsia="Calibri" w:hAnsiTheme="minorHAnsi" w:cstheme="minorHAnsi"/>
          <w:b/>
          <w:color w:val="00000A"/>
          <w:sz w:val="22"/>
          <w:szCs w:val="22"/>
          <w:lang w:val="pl-PL"/>
        </w:rPr>
        <w:t>Kryterium 1 - „Cena"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786BC40" w14:textId="77777777" w:rsidR="00D61E1C" w:rsidRPr="009500B9" w:rsidRDefault="00D61E1C" w:rsidP="00D61E1C">
      <w:pPr>
        <w:pStyle w:val="Standard"/>
        <w:jc w:val="both"/>
        <w:rPr>
          <w:lang w:val="pl-PL"/>
        </w:rPr>
      </w:pPr>
      <w:r w:rsidRPr="00D61E1C">
        <w:rPr>
          <w:rFonts w:eastAsia="Calibri" w:cs="Calibri"/>
          <w:b/>
          <w:color w:val="00000A"/>
          <w:sz w:val="22"/>
          <w:lang w:val="pl-PL"/>
        </w:rPr>
        <w:t>Kryterium 2 - „Czas dostawy"-</w:t>
      </w:r>
      <w:r>
        <w:rPr>
          <w:rFonts w:eastAsia="Calibri" w:cs="Calibri"/>
          <w:color w:val="00000A"/>
          <w:sz w:val="22"/>
          <w:lang w:val="pl-PL"/>
        </w:rPr>
        <w:t xml:space="preserve"> będzie punktowane przez zamawiającego w oparciu o wyliczenie arytmetyczne:</w:t>
      </w:r>
      <w:r w:rsidRPr="008F397F">
        <w:rPr>
          <w:rFonts w:eastAsia="Calibri" w:cs="Calibri"/>
          <w:color w:val="00000A"/>
          <w:sz w:val="22"/>
          <w:lang w:val="pl-PL"/>
        </w:rPr>
        <w:t xml:space="preserve"> </w:t>
      </w:r>
      <w:r>
        <w:rPr>
          <w:rFonts w:eastAsia="Calibri" w:cs="Calibri"/>
          <w:color w:val="00000A"/>
          <w:sz w:val="22"/>
          <w:lang w:val="pl-PL"/>
        </w:rPr>
        <w:t>[najkrótszy czas dostawy ze wszystkich ofert niepodlegających odrzuceniu : czas dostawy oferty badanej] x 40 (waga), wg niżej podanego wzoru:</w:t>
      </w:r>
    </w:p>
    <w:p w14:paraId="36F0D43E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14:paraId="500B2511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    Najkrótszy czas dostawy ze wszystkich ofert</w:t>
      </w:r>
    </w:p>
    <w:p w14:paraId="5699CF25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T =----------------------------------------------------------</w:t>
      </w:r>
      <w:r>
        <w:rPr>
          <w:rFonts w:eastAsia="Calibri" w:cs="Calibri"/>
          <w:color w:val="00000A"/>
          <w:sz w:val="22"/>
          <w:lang w:val="pl-PL"/>
        </w:rPr>
        <w:tab/>
        <w:t xml:space="preserve"> x 40 = ilość punktów</w:t>
      </w:r>
    </w:p>
    <w:p w14:paraId="65ACB3B4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    Czas dostawy oferty badanej</w:t>
      </w:r>
    </w:p>
    <w:p w14:paraId="2D76E47F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14:paraId="4528A963" w14:textId="77777777" w:rsidR="00D61E1C" w:rsidRPr="00D61E1C" w:rsidRDefault="00D61E1C" w:rsidP="00D61E1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1E1C">
        <w:rPr>
          <w:rFonts w:asciiTheme="minorHAnsi" w:hAnsiTheme="minorHAnsi" w:cstheme="minorHAnsi"/>
          <w:sz w:val="22"/>
          <w:szCs w:val="22"/>
        </w:rPr>
        <w:t>Uwaga! Zamawiający uznaje za korzystny czas dostawy towaru do 24 godzin po złożeniu zamówienia.</w:t>
      </w:r>
    </w:p>
    <w:p w14:paraId="43F71F38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Ł = C + T</w:t>
      </w:r>
    </w:p>
    <w:p w14:paraId="7A758287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gdzie:</w:t>
      </w:r>
    </w:p>
    <w:p w14:paraId="091D776C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Ł - łączna ilość punktów za wszystkie kryteria </w:t>
      </w:r>
    </w:p>
    <w:p w14:paraId="4A7B1FCF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C - punkty przyznane w kryterium „Cena"</w:t>
      </w:r>
    </w:p>
    <w:p w14:paraId="70801D2A" w14:textId="77777777" w:rsidR="00D61E1C" w:rsidRDefault="00D61E1C" w:rsidP="00D61E1C">
      <w:pPr>
        <w:pStyle w:val="Standard"/>
        <w:jc w:val="both"/>
        <w:rPr>
          <w:rFonts w:eastAsia="Calibri" w:cs="Calibri"/>
          <w:b/>
          <w:bCs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T - punkty przyznane w kryterium „Czas dostawy"</w:t>
      </w:r>
    </w:p>
    <w:p w14:paraId="4838ED3B" w14:textId="4AF1C853" w:rsidR="00D61E1C" w:rsidRDefault="00D61E1C" w:rsidP="00FC08B0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44FEE88" w14:textId="4D41DAE5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Wykonawca winien wypełnić w Formularzu ofertowym, stanowiącym załącznik nr </w:t>
      </w:r>
      <w:r w:rsidR="003A4A87" w:rsidRPr="008C2091">
        <w:rPr>
          <w:rFonts w:asciiTheme="minorHAnsi" w:hAnsiTheme="minorHAnsi" w:cstheme="minorHAnsi"/>
          <w:b/>
          <w:sz w:val="22"/>
          <w:szCs w:val="22"/>
        </w:rPr>
        <w:t>2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7F7F502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E360DC3" w14:textId="77777777" w:rsidR="00671CDF" w:rsidRPr="008C2091" w:rsidRDefault="00671CDF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5 dni od dnia zamieszczenia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740B8DAC" w14:textId="77777777" w:rsidR="006963FE" w:rsidRPr="008C2091" w:rsidRDefault="006963FE" w:rsidP="00D61E1C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94ADB97" w14:textId="77777777" w:rsidR="00671CDF" w:rsidRPr="008C2091" w:rsidRDefault="00671CDF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C00D36" w14:textId="18097A95" w:rsidR="000828BD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61E1C">
        <w:rPr>
          <w:rFonts w:asciiTheme="minorHAnsi" w:hAnsiTheme="minorHAnsi" w:cstheme="minorHAnsi"/>
          <w:sz w:val="22"/>
          <w:szCs w:val="22"/>
        </w:rPr>
        <w:t xml:space="preserve">nie </w:t>
      </w:r>
      <w:r w:rsidRPr="009F7930">
        <w:rPr>
          <w:rFonts w:asciiTheme="minorHAnsi" w:hAnsiTheme="minorHAnsi" w:cstheme="minorHAnsi"/>
          <w:sz w:val="22"/>
          <w:szCs w:val="22"/>
        </w:rPr>
        <w:t>dopuszcza składani</w:t>
      </w:r>
      <w:r w:rsidR="009F7930" w:rsidRPr="009F7930">
        <w:rPr>
          <w:rFonts w:asciiTheme="minorHAnsi" w:hAnsiTheme="minorHAnsi" w:cstheme="minorHAnsi"/>
          <w:sz w:val="22"/>
          <w:szCs w:val="22"/>
        </w:rPr>
        <w:t>e</w:t>
      </w:r>
      <w:r w:rsidRPr="009F793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D61E1C">
        <w:rPr>
          <w:rFonts w:asciiTheme="minorHAnsi" w:hAnsiTheme="minorHAnsi" w:cstheme="minorHAnsi"/>
          <w:sz w:val="22"/>
          <w:szCs w:val="22"/>
        </w:rPr>
        <w:t>, gdyż przedmiotem zamówienia jest dostawa jednego rodzaju towaru – oleju opałowego</w:t>
      </w:r>
      <w:r w:rsidR="00744816">
        <w:rPr>
          <w:rFonts w:asciiTheme="minorHAnsi" w:hAnsiTheme="minorHAnsi" w:cstheme="minorHAnsi"/>
          <w:sz w:val="22"/>
          <w:szCs w:val="22"/>
        </w:rPr>
        <w:t xml:space="preserve"> do jednej placówki</w:t>
      </w:r>
      <w:r w:rsidR="00D61E1C">
        <w:rPr>
          <w:rFonts w:asciiTheme="minorHAnsi" w:hAnsiTheme="minorHAnsi" w:cstheme="minorHAnsi"/>
          <w:sz w:val="22"/>
          <w:szCs w:val="22"/>
        </w:rPr>
        <w:t>.</w:t>
      </w:r>
    </w:p>
    <w:p w14:paraId="695E88CC" w14:textId="77777777" w:rsidR="00D61E1C" w:rsidRDefault="00D61E1C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580D9539" w:rsidR="00FC513F" w:rsidRPr="008C2091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nie wymaga wniesienia zabezpieczenia należytego wykonania umowy.</w:t>
      </w:r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lastRenderedPageBreak/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45661F06" w14:textId="10672A18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1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3C24878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97AFFF1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064EB8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8DC5" w14:textId="77777777" w:rsidR="00225E75" w:rsidRDefault="00225E75" w:rsidP="00255A38">
      <w:pPr>
        <w:spacing w:after="0" w:line="240" w:lineRule="auto"/>
      </w:pPr>
      <w:r>
        <w:separator/>
      </w:r>
    </w:p>
  </w:endnote>
  <w:endnote w:type="continuationSeparator" w:id="0">
    <w:p w14:paraId="7240CF36" w14:textId="77777777" w:rsidR="00225E75" w:rsidRDefault="00225E75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3964" w14:textId="77777777" w:rsidR="00225E75" w:rsidRDefault="00225E75" w:rsidP="00255A38">
      <w:pPr>
        <w:spacing w:after="0" w:line="240" w:lineRule="auto"/>
      </w:pPr>
      <w:r>
        <w:separator/>
      </w:r>
    </w:p>
  </w:footnote>
  <w:footnote w:type="continuationSeparator" w:id="0">
    <w:p w14:paraId="779F2494" w14:textId="77777777" w:rsidR="00225E75" w:rsidRDefault="00225E75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53B3FDE"/>
    <w:multiLevelType w:val="hybridMultilevel"/>
    <w:tmpl w:val="D034FE0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B691E"/>
    <w:multiLevelType w:val="hybridMultilevel"/>
    <w:tmpl w:val="6A98E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C6639"/>
    <w:multiLevelType w:val="hybridMultilevel"/>
    <w:tmpl w:val="7318CEEC"/>
    <w:lvl w:ilvl="0" w:tplc="14F2FA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5F783D28"/>
    <w:multiLevelType w:val="hybridMultilevel"/>
    <w:tmpl w:val="C008A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A3710"/>
    <w:multiLevelType w:val="multilevel"/>
    <w:tmpl w:val="A684AA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8"/>
  </w:num>
  <w:num w:numId="3">
    <w:abstractNumId w:val="18"/>
  </w:num>
  <w:num w:numId="4">
    <w:abstractNumId w:val="50"/>
  </w:num>
  <w:num w:numId="5">
    <w:abstractNumId w:val="10"/>
  </w:num>
  <w:num w:numId="6">
    <w:abstractNumId w:val="32"/>
  </w:num>
  <w:num w:numId="7">
    <w:abstractNumId w:val="44"/>
  </w:num>
  <w:num w:numId="8">
    <w:abstractNumId w:val="51"/>
  </w:num>
  <w:num w:numId="9">
    <w:abstractNumId w:val="40"/>
  </w:num>
  <w:num w:numId="10">
    <w:abstractNumId w:val="17"/>
  </w:num>
  <w:num w:numId="11">
    <w:abstractNumId w:val="49"/>
  </w:num>
  <w:num w:numId="12">
    <w:abstractNumId w:val="38"/>
  </w:num>
  <w:num w:numId="13">
    <w:abstractNumId w:val="35"/>
  </w:num>
  <w:num w:numId="14">
    <w:abstractNumId w:val="3"/>
  </w:num>
  <w:num w:numId="15">
    <w:abstractNumId w:val="14"/>
  </w:num>
  <w:num w:numId="16">
    <w:abstractNumId w:val="25"/>
  </w:num>
  <w:num w:numId="17">
    <w:abstractNumId w:val="12"/>
  </w:num>
  <w:num w:numId="18">
    <w:abstractNumId w:val="34"/>
  </w:num>
  <w:num w:numId="19">
    <w:abstractNumId w:val="4"/>
  </w:num>
  <w:num w:numId="20">
    <w:abstractNumId w:val="5"/>
  </w:num>
  <w:num w:numId="21">
    <w:abstractNumId w:val="46"/>
  </w:num>
  <w:num w:numId="22">
    <w:abstractNumId w:val="19"/>
  </w:num>
  <w:num w:numId="23">
    <w:abstractNumId w:val="16"/>
  </w:num>
  <w:num w:numId="24">
    <w:abstractNumId w:val="2"/>
  </w:num>
  <w:num w:numId="25">
    <w:abstractNumId w:val="29"/>
  </w:num>
  <w:num w:numId="26">
    <w:abstractNumId w:val="15"/>
  </w:num>
  <w:num w:numId="27">
    <w:abstractNumId w:val="8"/>
  </w:num>
  <w:num w:numId="28">
    <w:abstractNumId w:val="11"/>
  </w:num>
  <w:num w:numId="29">
    <w:abstractNumId w:val="26"/>
  </w:num>
  <w:num w:numId="30">
    <w:abstractNumId w:val="21"/>
  </w:num>
  <w:num w:numId="31">
    <w:abstractNumId w:val="24"/>
  </w:num>
  <w:num w:numId="32">
    <w:abstractNumId w:val="37"/>
  </w:num>
  <w:num w:numId="33">
    <w:abstractNumId w:val="42"/>
  </w:num>
  <w:num w:numId="34">
    <w:abstractNumId w:val="20"/>
  </w:num>
  <w:num w:numId="35">
    <w:abstractNumId w:val="13"/>
  </w:num>
  <w:num w:numId="36">
    <w:abstractNumId w:val="7"/>
  </w:num>
  <w:num w:numId="37">
    <w:abstractNumId w:val="41"/>
  </w:num>
  <w:num w:numId="38">
    <w:abstractNumId w:val="27"/>
  </w:num>
  <w:num w:numId="39">
    <w:abstractNumId w:val="30"/>
  </w:num>
  <w:num w:numId="40">
    <w:abstractNumId w:val="31"/>
  </w:num>
  <w:num w:numId="41">
    <w:abstractNumId w:val="28"/>
  </w:num>
  <w:num w:numId="42">
    <w:abstractNumId w:val="43"/>
  </w:num>
  <w:num w:numId="43">
    <w:abstractNumId w:val="52"/>
  </w:num>
  <w:num w:numId="44">
    <w:abstractNumId w:val="45"/>
  </w:num>
  <w:num w:numId="45">
    <w:abstractNumId w:val="36"/>
  </w:num>
  <w:num w:numId="46">
    <w:abstractNumId w:val="39"/>
  </w:num>
  <w:num w:numId="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140B4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342F"/>
    <w:rsid w:val="000735D2"/>
    <w:rsid w:val="00074067"/>
    <w:rsid w:val="000828BD"/>
    <w:rsid w:val="00084663"/>
    <w:rsid w:val="00093258"/>
    <w:rsid w:val="000A2685"/>
    <w:rsid w:val="000A616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296"/>
    <w:rsid w:val="000F6A94"/>
    <w:rsid w:val="00100465"/>
    <w:rsid w:val="001033B9"/>
    <w:rsid w:val="00110F6A"/>
    <w:rsid w:val="001130D9"/>
    <w:rsid w:val="0013326F"/>
    <w:rsid w:val="001354DA"/>
    <w:rsid w:val="00136719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144D0"/>
    <w:rsid w:val="002145BC"/>
    <w:rsid w:val="002232BC"/>
    <w:rsid w:val="00225E75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04A8E"/>
    <w:rsid w:val="0031081B"/>
    <w:rsid w:val="0031341C"/>
    <w:rsid w:val="003157D6"/>
    <w:rsid w:val="00316E29"/>
    <w:rsid w:val="00323D44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42AF"/>
    <w:rsid w:val="003D73F1"/>
    <w:rsid w:val="003E0F5B"/>
    <w:rsid w:val="003E2B71"/>
    <w:rsid w:val="003F018C"/>
    <w:rsid w:val="003F08FD"/>
    <w:rsid w:val="003F1B49"/>
    <w:rsid w:val="003F32A6"/>
    <w:rsid w:val="003F7356"/>
    <w:rsid w:val="00400D4D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B1AC8"/>
    <w:rsid w:val="004B46BE"/>
    <w:rsid w:val="004C431D"/>
    <w:rsid w:val="004C5A8C"/>
    <w:rsid w:val="004D732E"/>
    <w:rsid w:val="004E1297"/>
    <w:rsid w:val="004E2C7F"/>
    <w:rsid w:val="004E72D4"/>
    <w:rsid w:val="004E7B32"/>
    <w:rsid w:val="004F22F1"/>
    <w:rsid w:val="00511920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3A15"/>
    <w:rsid w:val="006963FE"/>
    <w:rsid w:val="006A3A65"/>
    <w:rsid w:val="006A492B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44816"/>
    <w:rsid w:val="007557B4"/>
    <w:rsid w:val="00764E82"/>
    <w:rsid w:val="0076735D"/>
    <w:rsid w:val="00786E38"/>
    <w:rsid w:val="00791285"/>
    <w:rsid w:val="0079592E"/>
    <w:rsid w:val="007965A0"/>
    <w:rsid w:val="0079689F"/>
    <w:rsid w:val="007A07D3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F7B"/>
    <w:rsid w:val="00804EDB"/>
    <w:rsid w:val="008165BC"/>
    <w:rsid w:val="00820031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0FF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639AC"/>
    <w:rsid w:val="00966467"/>
    <w:rsid w:val="00977574"/>
    <w:rsid w:val="009836D1"/>
    <w:rsid w:val="0098626B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1655D"/>
    <w:rsid w:val="00A22C6F"/>
    <w:rsid w:val="00A2667E"/>
    <w:rsid w:val="00A33441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77D8"/>
    <w:rsid w:val="00BB3058"/>
    <w:rsid w:val="00BB5AB6"/>
    <w:rsid w:val="00BD1F54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5A45"/>
    <w:rsid w:val="00C85B66"/>
    <w:rsid w:val="00C85F71"/>
    <w:rsid w:val="00C872B9"/>
    <w:rsid w:val="00C9013F"/>
    <w:rsid w:val="00C92A85"/>
    <w:rsid w:val="00CC4C16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61E1C"/>
    <w:rsid w:val="00D80438"/>
    <w:rsid w:val="00D80D77"/>
    <w:rsid w:val="00D85B07"/>
    <w:rsid w:val="00D960EA"/>
    <w:rsid w:val="00D977F4"/>
    <w:rsid w:val="00DB5AB2"/>
    <w:rsid w:val="00DC41D5"/>
    <w:rsid w:val="00DD31D4"/>
    <w:rsid w:val="00DE44A4"/>
    <w:rsid w:val="00DE4B2D"/>
    <w:rsid w:val="00DE5071"/>
    <w:rsid w:val="00DF455D"/>
    <w:rsid w:val="00DF5C7C"/>
    <w:rsid w:val="00E15594"/>
    <w:rsid w:val="00E161D4"/>
    <w:rsid w:val="00E21D97"/>
    <w:rsid w:val="00E227E3"/>
    <w:rsid w:val="00E40D01"/>
    <w:rsid w:val="00E40FDB"/>
    <w:rsid w:val="00E531B9"/>
    <w:rsid w:val="00E61493"/>
    <w:rsid w:val="00E737BD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,Akapit z listą BS,Kolorowa lista — akcent 11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 BS Znak,Kolorowa lista — akcent 11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CF80-093C-42CB-A2C7-87607711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9818</TotalTime>
  <Pages>15</Pages>
  <Words>6299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asus</cp:lastModifiedBy>
  <cp:revision>15</cp:revision>
  <cp:lastPrinted>2021-08-06T07:46:00Z</cp:lastPrinted>
  <dcterms:created xsi:type="dcterms:W3CDTF">2021-02-10T08:45:00Z</dcterms:created>
  <dcterms:modified xsi:type="dcterms:W3CDTF">2021-08-18T05:26:00Z</dcterms:modified>
</cp:coreProperties>
</file>