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8FAB" w14:textId="77777777" w:rsidR="008C2091" w:rsidRPr="008C2091" w:rsidRDefault="008C2091" w:rsidP="008C2091">
      <w:pPr>
        <w:pStyle w:val="Nagwek1"/>
        <w:keepLines w:val="0"/>
        <w:widowControl w:val="0"/>
        <w:numPr>
          <w:ilvl w:val="0"/>
          <w:numId w:val="39"/>
        </w:numPr>
        <w:suppressAutoHyphens/>
        <w:spacing w:after="120" w:line="240" w:lineRule="auto"/>
        <w:jc w:val="center"/>
        <w:textAlignment w:val="baseline"/>
        <w:rPr>
          <w:rFonts w:ascii="FuturaBlack BT" w:hAnsi="FuturaBlack BT" w:cs="FuturaBlack BT"/>
          <w:b/>
          <w:color w:val="auto"/>
          <w:sz w:val="44"/>
          <w:szCs w:val="44"/>
        </w:rPr>
      </w:pPr>
      <w:r w:rsidRPr="008C2091">
        <w:rPr>
          <w:rFonts w:ascii="Arial" w:hAnsi="Arial" w:cs="Arial"/>
          <w:b/>
          <w:color w:val="auto"/>
          <w:sz w:val="44"/>
          <w:szCs w:val="44"/>
        </w:rPr>
        <w:t xml:space="preserve">SPECYFIKACJA ISTOTNYCH WARUNKÓW  ZAMÓWIENIA </w:t>
      </w:r>
    </w:p>
    <w:p w14:paraId="090C6EB0" w14:textId="77777777" w:rsidR="008C2091" w:rsidRDefault="008C2091" w:rsidP="008C2091">
      <w:pPr>
        <w:pStyle w:val="Nagwek9"/>
        <w:spacing w:line="240" w:lineRule="auto"/>
      </w:pPr>
      <w:r>
        <w:rPr>
          <w:rFonts w:ascii="FuturaBlack BT" w:hAnsi="FuturaBlack BT" w:cs="FuturaBlack BT"/>
          <w:b/>
          <w:bCs/>
          <w:color w:val="993366"/>
          <w:sz w:val="31"/>
          <w:szCs w:val="31"/>
        </w:rPr>
        <w:tab/>
      </w:r>
    </w:p>
    <w:p w14:paraId="3CFF0811" w14:textId="77777777" w:rsidR="008C2091" w:rsidRDefault="008C2091" w:rsidP="008C2091">
      <w:pPr>
        <w:tabs>
          <w:tab w:val="left" w:pos="0"/>
          <w:tab w:val="left" w:pos="4820"/>
          <w:tab w:val="left" w:pos="5245"/>
        </w:tabs>
        <w:spacing w:line="240" w:lineRule="auto"/>
        <w:jc w:val="center"/>
        <w:rPr>
          <w:rFonts w:eastAsia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9525" distL="0" distR="9525" wp14:anchorId="1F448095" wp14:editId="2205910C">
            <wp:extent cx="1304925" cy="1514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3B83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32"/>
          <w:szCs w:val="32"/>
          <w:lang w:val="pl-PL"/>
        </w:rPr>
      </w:pPr>
    </w:p>
    <w:p w14:paraId="5B28C111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28"/>
          <w:szCs w:val="28"/>
          <w:lang w:val="pl-PL"/>
        </w:rPr>
      </w:pPr>
      <w:r>
        <w:rPr>
          <w:rFonts w:eastAsia="Calibri" w:cs="Calibri"/>
          <w:b/>
          <w:bCs/>
          <w:color w:val="00000A"/>
          <w:sz w:val="28"/>
          <w:szCs w:val="28"/>
          <w:lang w:val="pl-PL"/>
        </w:rPr>
        <w:t>MIASTO I GMINA CHODECZ</w:t>
      </w:r>
    </w:p>
    <w:p w14:paraId="45839705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28"/>
          <w:szCs w:val="28"/>
          <w:lang w:val="pl-PL"/>
        </w:rPr>
      </w:pPr>
      <w:r>
        <w:rPr>
          <w:rFonts w:eastAsia="Calibri" w:cs="Calibri"/>
          <w:b/>
          <w:bCs/>
          <w:color w:val="00000A"/>
          <w:sz w:val="28"/>
          <w:szCs w:val="28"/>
          <w:lang w:val="pl-PL"/>
        </w:rPr>
        <w:t>ul. KALISKA 2, 87-860 CHODECZ</w:t>
      </w:r>
    </w:p>
    <w:p w14:paraId="64457F98" w14:textId="77777777" w:rsidR="008C2091" w:rsidRPr="008C2091" w:rsidRDefault="008C2091" w:rsidP="008C2091">
      <w:pPr>
        <w:spacing w:line="240" w:lineRule="auto"/>
        <w:rPr>
          <w:bCs/>
        </w:rPr>
      </w:pPr>
    </w:p>
    <w:p w14:paraId="5B3214AF" w14:textId="77777777" w:rsidR="00714241" w:rsidRDefault="00714241" w:rsidP="008C2091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3CCFD2" w14:textId="06468A3E" w:rsidR="008C2091" w:rsidRPr="008C2091" w:rsidRDefault="008C2091" w:rsidP="008C209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8C2091">
        <w:rPr>
          <w:rFonts w:asciiTheme="minorHAnsi" w:hAnsiTheme="minorHAnsi" w:cstheme="minorHAnsi"/>
          <w:sz w:val="22"/>
          <w:szCs w:val="22"/>
        </w:rPr>
        <w:t xml:space="preserve">: </w:t>
      </w:r>
      <w:r w:rsidRPr="008C2091">
        <w:rPr>
          <w:rFonts w:asciiTheme="minorHAnsi" w:hAnsiTheme="minorHAnsi" w:cstheme="minorHAnsi"/>
          <w:b/>
          <w:sz w:val="22"/>
          <w:szCs w:val="22"/>
        </w:rPr>
        <w:t>Miasto i Gmina Chodecz</w:t>
      </w:r>
    </w:p>
    <w:p w14:paraId="0CFD90D2" w14:textId="2038EBAC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  <w:r w:rsidRPr="008C2091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Nr zamówienia: </w:t>
      </w:r>
      <w:r w:rsidRPr="008C2091"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  <w:t>In.272.1</w:t>
      </w:r>
      <w:r w:rsidR="00A0685E"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  <w:t>3</w:t>
      </w:r>
      <w:r w:rsidRPr="008C2091"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  <w:t>.2021</w:t>
      </w:r>
    </w:p>
    <w:p w14:paraId="76A9807B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03C719D6" w14:textId="3B4D28CB" w:rsidR="00A0685E" w:rsidRPr="00A0685E" w:rsidRDefault="008C2091" w:rsidP="00A0685E">
      <w:pPr>
        <w:widowControl w:val="0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0685E">
        <w:rPr>
          <w:rFonts w:asciiTheme="minorHAnsi" w:hAnsiTheme="minorHAnsi" w:cstheme="minorHAnsi"/>
          <w:bCs/>
          <w:sz w:val="22"/>
          <w:szCs w:val="22"/>
        </w:rPr>
        <w:t>Przedmiot zamówienia:</w:t>
      </w:r>
      <w:r w:rsidRPr="00A068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685E" w:rsidRPr="00A0685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A0685E" w:rsidRPr="00A0685E">
        <w:rPr>
          <w:rFonts w:asciiTheme="minorHAnsi" w:hAnsiTheme="minorHAnsi" w:cstheme="minorHAnsi"/>
          <w:b/>
          <w:sz w:val="22"/>
          <w:szCs w:val="22"/>
        </w:rPr>
        <w:t>Dostawa artykułów żywnościowych na potrzeby wyżywienia dzieci w Szkole Podstawowej im. Tadeusza Kościuszki w Chodczu w roku szkolnym 2021/2022”</w:t>
      </w:r>
    </w:p>
    <w:p w14:paraId="6FD67CF3" w14:textId="77777777" w:rsidR="008C2091" w:rsidRPr="008C2091" w:rsidRDefault="008C2091" w:rsidP="008C2091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4DB99F" w14:textId="3A0E5C8B" w:rsidR="008C2091" w:rsidRPr="008C2091" w:rsidRDefault="008C2091" w:rsidP="00714241">
      <w:pPr>
        <w:spacing w:after="240" w:line="240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Tryb udzielenia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tryb podstawowy bez negocjacji</w:t>
      </w:r>
      <w:r w:rsidR="009C7D36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="009C7D36" w:rsidRPr="009C7D36">
        <w:rPr>
          <w:rFonts w:asciiTheme="minorHAnsi" w:hAnsiTheme="minorHAnsi" w:cstheme="minorHAnsi"/>
          <w:b/>
          <w:sz w:val="22"/>
          <w:szCs w:val="22"/>
        </w:rPr>
        <w:t xml:space="preserve">wskazany w art. 275 pkt 1 ustawy </w:t>
      </w:r>
      <w:proofErr w:type="spellStart"/>
      <w:r w:rsidR="009C7D36" w:rsidRPr="009C7D36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BD99FD9" w14:textId="340A4D8C" w:rsidR="008C2091" w:rsidRPr="008C2091" w:rsidRDefault="008C2091" w:rsidP="008C209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Rodzaj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66D640C4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447F7FA3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6A506149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28B11BE4" w14:textId="77777777" w:rsidR="008C2091" w:rsidRPr="008C2091" w:rsidRDefault="008C2091" w:rsidP="008C2091">
      <w:pPr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D375896" w14:textId="77777777" w:rsidR="008C2091" w:rsidRPr="00346276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346276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Zatwierdził:</w:t>
      </w:r>
    </w:p>
    <w:p w14:paraId="3F4E3A80" w14:textId="77777777" w:rsidR="008C2091" w:rsidRPr="00346276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346276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Jarosław Grabczyński – Burmistrz Chodcza</w:t>
      </w:r>
    </w:p>
    <w:p w14:paraId="128240E3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29FFF9E4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5C2266DC" w14:textId="2277626B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5907719F" w14:textId="0D9EB6EF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1CDC9DF5" w14:textId="56A47D25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7F61D6AB" w14:textId="67756357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1D70FF50" w14:textId="12FF5976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6917BC96" w14:textId="4EAAB396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05B86D51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347CB65A" w14:textId="29985447" w:rsidR="00A9496A" w:rsidRPr="00EF521C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center"/>
        <w:rPr>
          <w:bCs/>
          <w:spacing w:val="0"/>
          <w:kern w:val="0"/>
          <w:sz w:val="24"/>
          <w:lang w:eastAsia="ar-SA"/>
        </w:rPr>
      </w:pPr>
      <w:r w:rsidRPr="004E2B27">
        <w:rPr>
          <w:rFonts w:asciiTheme="minorHAnsi" w:eastAsia="Calibri" w:hAnsiTheme="minorHAnsi" w:cstheme="minorHAnsi"/>
          <w:b/>
          <w:bCs/>
          <w:color w:val="00000A"/>
          <w:sz w:val="24"/>
        </w:rPr>
        <w:t xml:space="preserve">Chodecz, </w:t>
      </w:r>
      <w:r w:rsidR="00693784">
        <w:rPr>
          <w:rFonts w:asciiTheme="minorHAnsi" w:eastAsia="Calibri" w:hAnsiTheme="minorHAnsi" w:cstheme="minorHAnsi"/>
          <w:b/>
          <w:bCs/>
          <w:color w:val="00000A"/>
          <w:sz w:val="24"/>
        </w:rPr>
        <w:t>03.12</w:t>
      </w:r>
      <w:r w:rsidRPr="004E2B27">
        <w:rPr>
          <w:rFonts w:asciiTheme="minorHAnsi" w:eastAsia="Calibri" w:hAnsiTheme="minorHAnsi" w:cstheme="minorHAnsi"/>
          <w:b/>
          <w:bCs/>
          <w:color w:val="00000A"/>
          <w:sz w:val="24"/>
        </w:rPr>
        <w:t>.2021 r.</w:t>
      </w:r>
    </w:p>
    <w:p w14:paraId="1845B839" w14:textId="03BE584D" w:rsidR="00A9496A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</w:p>
    <w:p w14:paraId="20A5705F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Miasto i Gmina Chodecz</w:t>
      </w:r>
    </w:p>
    <w:p w14:paraId="05D4A1DD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ul. Kaliska 2</w:t>
      </w:r>
    </w:p>
    <w:p w14:paraId="49525B59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87-860 Chodecz </w:t>
      </w:r>
    </w:p>
    <w:p w14:paraId="77874AC8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NIP: 888-28-94-988</w:t>
      </w:r>
    </w:p>
    <w:p w14:paraId="1C4CD89D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tel.: (54) 2848-070</w:t>
      </w:r>
    </w:p>
    <w:p w14:paraId="4B1EBF8C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Skrzynka e-PUAP: </w:t>
      </w:r>
      <w:r w:rsidRPr="008C2091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8C2091">
        <w:rPr>
          <w:rFonts w:asciiTheme="minorHAnsi" w:hAnsiTheme="minorHAnsi" w:cstheme="minorHAnsi"/>
          <w:b/>
          <w:sz w:val="22"/>
          <w:szCs w:val="22"/>
        </w:rPr>
        <w:t>UMiGChodecz</w:t>
      </w:r>
      <w:proofErr w:type="spellEnd"/>
      <w:r w:rsidRPr="008C2091">
        <w:rPr>
          <w:rFonts w:asciiTheme="minorHAnsi" w:hAnsiTheme="minorHAnsi" w:cstheme="minorHAnsi"/>
          <w:b/>
          <w:sz w:val="22"/>
          <w:szCs w:val="22"/>
        </w:rPr>
        <w:t>/skrytka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</w:p>
    <w:p w14:paraId="75A746C2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Adres strony internetowej prowadzonego postępowania: </w:t>
      </w:r>
      <w:hyperlink r:id="rId9" w:history="1">
        <w:r w:rsidRPr="008C2091">
          <w:rPr>
            <w:rStyle w:val="Hipercze"/>
            <w:rFonts w:asciiTheme="minorHAnsi" w:hAnsiTheme="minorHAnsi" w:cstheme="minorHAnsi"/>
            <w:kern w:val="0"/>
            <w:sz w:val="22"/>
            <w:szCs w:val="22"/>
            <w:lang w:eastAsia="en-US"/>
          </w:rPr>
          <w:t>www.bip.chodecz.pl</w:t>
        </w:r>
      </w:hyperlink>
    </w:p>
    <w:p w14:paraId="0E95B74B" w14:textId="77777777" w:rsidR="008C2091" w:rsidRPr="008C2091" w:rsidRDefault="008C2091" w:rsidP="00395BD7">
      <w:pPr>
        <w:spacing w:after="120" w:line="240" w:lineRule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</w:p>
    <w:p w14:paraId="430FAF21" w14:textId="66495410" w:rsidR="002873A4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ADRES STRONY INTERNETOWEJ, NA KTÓREJ UDOSTĘPNIANE BĘDĄ ZMIANY I WYJAŚNIENIA TREŚCI SWZ ORAZ INNE DOKUMENTY ZAMÓWIENIA BEZPOŚREDNIO ZWIĄZANE Z POSTĘP</w:t>
      </w:r>
      <w:r w:rsidR="00E737B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OWANIEM O UDZIELENIE ZAMÓWIENIA</w:t>
      </w:r>
    </w:p>
    <w:p w14:paraId="55834298" w14:textId="1A995711" w:rsidR="00E737BD" w:rsidRPr="008C2091" w:rsidRDefault="00E737BD" w:rsidP="004209B3">
      <w:p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kern w:val="0"/>
          <w:sz w:val="22"/>
          <w:szCs w:val="22"/>
          <w:u w:val="none"/>
          <w:lang w:eastAsia="en-US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10" w:history="1">
        <w:r w:rsidR="003F7356" w:rsidRPr="008C2091">
          <w:rPr>
            <w:rStyle w:val="Hipercze"/>
            <w:rFonts w:asciiTheme="minorHAnsi" w:hAnsiTheme="minorHAnsi" w:cstheme="minorHAnsi"/>
            <w:kern w:val="0"/>
            <w:sz w:val="22"/>
            <w:szCs w:val="22"/>
            <w:lang w:eastAsia="en-US"/>
          </w:rPr>
          <w:t>www.bip.chodecz.pl</w:t>
        </w:r>
      </w:hyperlink>
      <w:r w:rsidR="00170BDE" w:rsidRPr="008C2091">
        <w:rPr>
          <w:rStyle w:val="Hipercze"/>
          <w:rFonts w:asciiTheme="minorHAnsi" w:hAnsiTheme="minorHAnsi" w:cstheme="minorHAnsi"/>
          <w:color w:val="auto"/>
          <w:kern w:val="0"/>
          <w:sz w:val="22"/>
          <w:szCs w:val="22"/>
          <w:u w:val="none"/>
          <w:lang w:eastAsia="en-US"/>
        </w:rPr>
        <w:t>.</w:t>
      </w:r>
    </w:p>
    <w:p w14:paraId="07ADD868" w14:textId="77777777" w:rsidR="00FC513F" w:rsidRPr="008C2091" w:rsidRDefault="00FC513F" w:rsidP="00395BD7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BE6160" w14:textId="272E9A5C" w:rsidR="002873A4" w:rsidRPr="008C2091" w:rsidRDefault="00E737BD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TRYB UDZIELENIA ZAMÓWIENIA</w:t>
      </w:r>
    </w:p>
    <w:p w14:paraId="7ACFFB83" w14:textId="17F0BA51" w:rsidR="00037BD2" w:rsidRPr="008C2091" w:rsidRDefault="00037BD2" w:rsidP="00037BD2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Postępowanie prowadzone jest w trybie podstawowym opartym na wymaganiach wskazanych w art. 275 pkt 1 ustawy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zgodnie z ustawą z dnia 11 września 2019 r. Prawo zamówień publicznych (Dz.U. z dnia 24.10.2019, poz. 2019 z późniejszymi zmianami) oraz aktów wykonawczych do tej ustawy. W przypadku jakichkolwiek wątpliwości, niejasności, wykonawca winien przyjąć, że w pierwszej kolejności mają zastosowanie przepisy ustawy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i aktów wykonawczych, a w drugiej kolejności zapisy niniejszej SWZ oraz treść ogłoszenia o zamówieniu.</w:t>
      </w:r>
    </w:p>
    <w:p w14:paraId="2986A139" w14:textId="77777777" w:rsidR="00FC513F" w:rsidRPr="008C2091" w:rsidRDefault="00FC513F" w:rsidP="00395BD7">
      <w:pPr>
        <w:spacing w:after="120" w:line="240" w:lineRule="auto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4B375624" w14:textId="70E5F1F7" w:rsidR="00E737BD" w:rsidRPr="008C2091" w:rsidRDefault="00E737BD" w:rsidP="000D22C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INFORMACJA</w:t>
      </w:r>
      <w:r w:rsidR="00A9496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CZY ZAMAWIAJĄCY PRZEWIDUJE WYBÓR NAJKORZYSTNIEJSZEJ OFERTY Z MOŻ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LIWOŚCIĄ PROWADZENIA NEGOCJACJI</w:t>
      </w:r>
    </w:p>
    <w:p w14:paraId="1386997A" w14:textId="68E478B2" w:rsidR="00FC513F" w:rsidRPr="008C2091" w:rsidRDefault="00E737BD" w:rsidP="004209B3">
      <w:pPr>
        <w:pStyle w:val="Akapitzlist"/>
        <w:spacing w:before="240" w:after="0" w:line="240" w:lineRule="auto"/>
        <w:ind w:left="0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nie przewiduje wyboru najkorzystniejszej oferty z </w:t>
      </w:r>
      <w:r w:rsidR="001033B9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możliwością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prowadzenia negocjacji.</w:t>
      </w:r>
    </w:p>
    <w:p w14:paraId="1FF72134" w14:textId="77777777" w:rsidR="00FC513F" w:rsidRPr="008C2091" w:rsidRDefault="00FC513F" w:rsidP="00395BD7">
      <w:pPr>
        <w:pStyle w:val="Akapitzlist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EA42D47" w14:textId="2716C1AD" w:rsidR="00E737BD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</w:t>
      </w:r>
      <w:r w:rsidR="00E737B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PIS PRZEDMIOTU ZAMÓWIENIA</w:t>
      </w:r>
    </w:p>
    <w:p w14:paraId="1D9D4E9D" w14:textId="5C58E0AA" w:rsidR="00F67380" w:rsidRPr="00FC08B0" w:rsidRDefault="00F67380" w:rsidP="00FC08B0">
      <w:pPr>
        <w:pStyle w:val="Akapitzlist"/>
        <w:numPr>
          <w:ilvl w:val="0"/>
          <w:numId w:val="41"/>
        </w:numPr>
        <w:tabs>
          <w:tab w:val="left" w:pos="5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eastAsia="SimSun" w:hAnsiTheme="minorHAnsi" w:cstheme="minorHAnsi"/>
          <w:bCs/>
          <w:sz w:val="22"/>
          <w:szCs w:val="22"/>
        </w:rPr>
        <w:t xml:space="preserve">Przedmiotem zamówienia jest dostawa artykułów żywnościowych </w:t>
      </w:r>
      <w:r w:rsidRPr="00FC08B0">
        <w:rPr>
          <w:rFonts w:asciiTheme="minorHAnsi" w:hAnsiTheme="minorHAnsi" w:cstheme="minorHAnsi"/>
          <w:sz w:val="22"/>
          <w:szCs w:val="22"/>
        </w:rPr>
        <w:t xml:space="preserve">na potrzeby wyżywienia dzieci w </w:t>
      </w:r>
      <w:r w:rsidR="00A0685E" w:rsidRPr="00A0685E">
        <w:rPr>
          <w:rFonts w:asciiTheme="minorHAnsi" w:hAnsiTheme="minorHAnsi" w:cstheme="minorHAnsi"/>
          <w:sz w:val="22"/>
          <w:szCs w:val="22"/>
        </w:rPr>
        <w:t>Szkole Podstawowej im. Tadeusza Kościuszki w Chodczu</w:t>
      </w:r>
      <w:r w:rsidRPr="00FC08B0">
        <w:rPr>
          <w:rFonts w:asciiTheme="minorHAnsi" w:hAnsiTheme="minorHAnsi" w:cstheme="minorHAnsi"/>
          <w:sz w:val="22"/>
          <w:szCs w:val="22"/>
        </w:rPr>
        <w:t xml:space="preserve"> w roku szkolnym 2021/2022</w:t>
      </w:r>
      <w:r w:rsidR="00693784">
        <w:rPr>
          <w:rFonts w:asciiTheme="minorHAnsi" w:hAnsiTheme="minorHAnsi" w:cstheme="minorHAnsi"/>
          <w:sz w:val="22"/>
          <w:szCs w:val="22"/>
        </w:rPr>
        <w:t xml:space="preserve"> </w:t>
      </w:r>
      <w:r w:rsidRPr="00FC08B0">
        <w:rPr>
          <w:rFonts w:asciiTheme="minorHAnsi" w:hAnsiTheme="minorHAnsi" w:cstheme="minorHAnsi"/>
          <w:sz w:val="22"/>
          <w:szCs w:val="22"/>
        </w:rPr>
        <w:t xml:space="preserve">w następujących asortymentach: </w:t>
      </w:r>
    </w:p>
    <w:p w14:paraId="6332C5BF" w14:textId="58AFD0F8" w:rsidR="003F018C" w:rsidRPr="009F7930" w:rsidRDefault="003F018C" w:rsidP="003F018C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F7930">
        <w:rPr>
          <w:rFonts w:asciiTheme="minorHAnsi" w:hAnsiTheme="minorHAnsi" w:cstheme="minorHAnsi"/>
          <w:b/>
          <w:sz w:val="22"/>
          <w:szCs w:val="22"/>
        </w:rPr>
        <w:t>Artykuły spożywcze</w:t>
      </w:r>
    </w:p>
    <w:p w14:paraId="36DDA950" w14:textId="6BF0938E" w:rsidR="00F67380" w:rsidRPr="009F7930" w:rsidRDefault="00F67380" w:rsidP="0013326F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7930">
        <w:rPr>
          <w:rFonts w:asciiTheme="minorHAnsi" w:hAnsiTheme="minorHAnsi" w:cstheme="minorHAnsi"/>
          <w:b/>
          <w:sz w:val="22"/>
          <w:szCs w:val="22"/>
        </w:rPr>
        <w:t>Warzywa i owoce</w:t>
      </w:r>
    </w:p>
    <w:p w14:paraId="5C60AD60" w14:textId="0759AA25" w:rsidR="0013326F" w:rsidRPr="009F7930" w:rsidRDefault="0013326F" w:rsidP="0013326F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79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Nabiał </w:t>
      </w:r>
    </w:p>
    <w:p w14:paraId="1948EC48" w14:textId="4C776F03" w:rsidR="00F67380" w:rsidRPr="00FC08B0" w:rsidRDefault="00F67380" w:rsidP="00FC08B0">
      <w:pPr>
        <w:pStyle w:val="Akapitzlist"/>
        <w:numPr>
          <w:ilvl w:val="0"/>
          <w:numId w:val="41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657941"/>
      <w:r w:rsidRPr="00FC08B0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Szczegółowy opis przedmiotu zamówienia - stanowią </w:t>
      </w:r>
      <w:r w:rsidRPr="00FC08B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załączniki nr 1</w:t>
      </w:r>
      <w:r w:rsidR="009F793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a, 1b, 1c</w:t>
      </w:r>
      <w:r w:rsidR="00DD0F25">
        <w:rPr>
          <w:rFonts w:asciiTheme="minorHAnsi" w:eastAsia="SimSun" w:hAnsiTheme="minorHAnsi" w:cstheme="minorHAnsi"/>
          <w:b/>
          <w:color w:val="000000"/>
          <w:sz w:val="22"/>
          <w:szCs w:val="22"/>
        </w:rPr>
        <w:t xml:space="preserve"> </w:t>
      </w:r>
      <w:r w:rsidRPr="00FC08B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do SWZ</w:t>
      </w:r>
      <w:r w:rsidRPr="00FC08B0">
        <w:rPr>
          <w:rFonts w:asciiTheme="minorHAnsi" w:eastAsia="SimSun" w:hAnsiTheme="minorHAnsi" w:cstheme="minorHAnsi"/>
          <w:color w:val="000000"/>
          <w:sz w:val="22"/>
          <w:szCs w:val="22"/>
        </w:rPr>
        <w:t>.</w:t>
      </w:r>
    </w:p>
    <w:p w14:paraId="75FEA4DD" w14:textId="7A51DDC4" w:rsidR="00F6738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Dostawy odbywać się będą sukcesywnie na podstawie szczegółowego zamówienia złożonego w jednej z form (pisemnie, telefonicznie, drogą elektroniczną) przez </w:t>
      </w:r>
      <w:r w:rsidRPr="00FC08B0">
        <w:rPr>
          <w:rFonts w:asciiTheme="minorHAnsi" w:hAnsiTheme="minorHAnsi" w:cstheme="minorHAnsi"/>
          <w:bCs/>
          <w:sz w:val="22"/>
          <w:szCs w:val="22"/>
        </w:rPr>
        <w:t>Zamawiającego</w:t>
      </w:r>
      <w:r w:rsidR="00A068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08B0">
        <w:rPr>
          <w:rFonts w:asciiTheme="minorHAnsi" w:hAnsiTheme="minorHAnsi" w:cstheme="minorHAnsi"/>
          <w:bCs/>
          <w:sz w:val="22"/>
          <w:szCs w:val="22"/>
        </w:rPr>
        <w:t>z jednodniowym wyprzedzeniem.</w:t>
      </w:r>
    </w:p>
    <w:p w14:paraId="3BDCDEDE" w14:textId="65852246" w:rsidR="007B7103" w:rsidRPr="007B7103" w:rsidRDefault="007B7103" w:rsidP="007B7103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7103">
        <w:rPr>
          <w:rFonts w:asciiTheme="minorHAnsi" w:hAnsiTheme="minorHAnsi" w:cstheme="minorHAnsi"/>
          <w:sz w:val="22"/>
          <w:szCs w:val="22"/>
        </w:rPr>
        <w:t>Zamawiający wymaga dostaw od poniedziałku do piątku włącznie, w godzinach 6</w:t>
      </w:r>
      <w:r w:rsidRPr="007B7103">
        <w:rPr>
          <w:rFonts w:asciiTheme="minorHAnsi" w:hAnsiTheme="minorHAnsi" w:cstheme="minorHAnsi"/>
          <w:sz w:val="22"/>
          <w:szCs w:val="22"/>
          <w:vertAlign w:val="superscript"/>
        </w:rPr>
        <w:t>00 –</w:t>
      </w:r>
      <w:r w:rsidRPr="007B7103">
        <w:rPr>
          <w:rFonts w:asciiTheme="minorHAnsi" w:hAnsiTheme="minorHAnsi" w:cstheme="minorHAnsi"/>
          <w:sz w:val="22"/>
          <w:szCs w:val="22"/>
        </w:rPr>
        <w:t xml:space="preserve"> 8</w:t>
      </w:r>
      <w:r w:rsidRPr="007B7103">
        <w:rPr>
          <w:rFonts w:asciiTheme="minorHAnsi" w:hAnsiTheme="minorHAnsi" w:cstheme="minorHAnsi"/>
          <w:sz w:val="22"/>
          <w:szCs w:val="22"/>
          <w:vertAlign w:val="superscript"/>
        </w:rPr>
        <w:t xml:space="preserve">00 </w:t>
      </w:r>
      <w:r w:rsidRPr="007B7103">
        <w:rPr>
          <w:rFonts w:asciiTheme="minorHAnsi" w:hAnsiTheme="minorHAnsi" w:cstheme="minorHAnsi"/>
          <w:sz w:val="22"/>
          <w:szCs w:val="22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14:paraId="4507AFA4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14:paraId="52E9FC12" w14:textId="7F4F19EA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Termin przydatności do spożycia artykułów spożywczych powinien być nie krótszy niż </w:t>
      </w:r>
      <w:r w:rsidR="009F7930">
        <w:rPr>
          <w:rFonts w:asciiTheme="minorHAnsi" w:hAnsiTheme="minorHAnsi" w:cstheme="minorHAnsi"/>
          <w:sz w:val="22"/>
          <w:szCs w:val="22"/>
        </w:rPr>
        <w:t>3</w:t>
      </w:r>
      <w:r w:rsidRPr="00FC08B0">
        <w:rPr>
          <w:rFonts w:asciiTheme="minorHAnsi" w:hAnsiTheme="minorHAnsi" w:cstheme="minorHAnsi"/>
          <w:sz w:val="22"/>
          <w:szCs w:val="22"/>
        </w:rPr>
        <w:t xml:space="preserve"> miesiące od </w:t>
      </w:r>
      <w:r w:rsidRPr="00FC08B0">
        <w:rPr>
          <w:rFonts w:asciiTheme="minorHAnsi" w:hAnsiTheme="minorHAnsi" w:cstheme="minorHAnsi"/>
          <w:sz w:val="22"/>
          <w:szCs w:val="22"/>
        </w:rPr>
        <w:lastRenderedPageBreak/>
        <w:t>daty dostarczenia, z wyjątkiem mięsa, jaj kurzych oraz mleka i produktów mleczarskich, które winny być dostarczane świeże.</w:t>
      </w:r>
    </w:p>
    <w:p w14:paraId="7578220A" w14:textId="77777777" w:rsidR="00F67380" w:rsidRPr="00FC08B0" w:rsidRDefault="00F67380" w:rsidP="00FC08B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14:paraId="1CBEE23B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Dostawca zobowiązany jest rozładować towar w miejscu wskazanym przez Zamawiającego.</w:t>
      </w:r>
    </w:p>
    <w:p w14:paraId="61F9AA01" w14:textId="4FC6B7F0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Zamawiający zastrzega sobie prawo zlecenia dostawy mniejszej lub większej o 50% ilości produktów podanych w załączniku nr 1</w:t>
      </w:r>
      <w:r w:rsidR="003710E4">
        <w:rPr>
          <w:rFonts w:asciiTheme="minorHAnsi" w:hAnsiTheme="minorHAnsi" w:cstheme="minorHAnsi"/>
          <w:sz w:val="22"/>
          <w:szCs w:val="22"/>
        </w:rPr>
        <w:t>a, 1b, 1c</w:t>
      </w:r>
      <w:r w:rsidR="00693784">
        <w:rPr>
          <w:rFonts w:asciiTheme="minorHAnsi" w:hAnsiTheme="minorHAnsi" w:cstheme="minorHAnsi"/>
          <w:sz w:val="22"/>
          <w:szCs w:val="22"/>
        </w:rPr>
        <w:t xml:space="preserve"> </w:t>
      </w:r>
      <w:r w:rsidRPr="00FC08B0">
        <w:rPr>
          <w:rFonts w:asciiTheme="minorHAnsi" w:hAnsiTheme="minorHAnsi" w:cstheme="minorHAnsi"/>
          <w:sz w:val="22"/>
          <w:szCs w:val="22"/>
        </w:rPr>
        <w:t>do SWZ. W tej sytuacji Dostawcy nie będą przysługiwały żadne roszczenia w stosunku do Zamawiającego.</w:t>
      </w:r>
    </w:p>
    <w:p w14:paraId="41FBC786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14:paraId="73222D61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Towary powinny być dostarczane zgodnie z zamówieniem. </w:t>
      </w:r>
    </w:p>
    <w:p w14:paraId="0133C9F1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W przypadku stwierdzenia dostawy produktu o nienależytej jakości </w:t>
      </w:r>
      <w:r w:rsidRPr="00FC08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Dostawca </w:t>
      </w: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zobowiązuje się do wymiany wadliwego towaru w ciągu 6 godzin od momentu stwierdzenia wad przez </w:t>
      </w:r>
      <w:r w:rsidRPr="00FC08B0">
        <w:rPr>
          <w:rFonts w:asciiTheme="minorHAnsi" w:hAnsiTheme="minorHAnsi" w:cstheme="minorHAnsi"/>
          <w:bCs/>
          <w:color w:val="000000"/>
          <w:sz w:val="22"/>
          <w:szCs w:val="22"/>
        </w:rPr>
        <w:t>Zamawiającego.</w:t>
      </w:r>
    </w:p>
    <w:p w14:paraId="0CFC39F5" w14:textId="77777777" w:rsidR="00446D79" w:rsidRPr="00446D79" w:rsidRDefault="00F67380" w:rsidP="00446D79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="00446D79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08E117B" w14:textId="172BFE38" w:rsidR="00446D79" w:rsidRPr="00F00A8C" w:rsidRDefault="00446D79" w:rsidP="00446D79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Nazwy i kody zamówienia według słownika zamówień (</w:t>
      </w:r>
      <w:r w:rsidR="00F00A8C"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CPV</w:t>
      </w: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):</w:t>
      </w:r>
    </w:p>
    <w:p w14:paraId="7E0D50A3" w14:textId="0248DC6D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15800000-6 - Różne produkty spożywcze</w:t>
      </w:r>
    </w:p>
    <w:p w14:paraId="403CF9A5" w14:textId="661F71B6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15300000-1 - Owoce, warzywa i podobne produkty</w:t>
      </w:r>
    </w:p>
    <w:p w14:paraId="714EB608" w14:textId="77777777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15500000-3 - Produkty mleczarskie</w:t>
      </w:r>
    </w:p>
    <w:p w14:paraId="4B782380" w14:textId="0ECF3232" w:rsidR="009836D1" w:rsidRPr="00FC08B0" w:rsidRDefault="009836D1" w:rsidP="00FC08B0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Ze względu na charakter przedmiotu zamówienia </w:t>
      </w:r>
      <w:r w:rsidR="00591E85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(tj. </w:t>
      </w:r>
      <w:r w:rsidR="00FC08B0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dostawa artykułów żywnościowych</w:t>
      </w:r>
      <w:r w:rsidR="00591E85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)</w:t>
      </w:r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, odstępuje się od uwzględnienia wymagań w zakresie dostępności dla osób niepełnosprawnych oraz projektowania z przeznaczeniem dla wszystkich użytkowników, zgodnie z art. 100 ustawy </w:t>
      </w:r>
      <w:proofErr w:type="spellStart"/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Pzp</w:t>
      </w:r>
      <w:proofErr w:type="spellEnd"/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.</w:t>
      </w:r>
    </w:p>
    <w:p w14:paraId="6A25E62C" w14:textId="3AE35FAE" w:rsidR="009836D1" w:rsidRPr="00FC08B0" w:rsidRDefault="009836D1" w:rsidP="00FC08B0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  <w:lang w:eastAsia="en-US"/>
        </w:rPr>
        <w:t xml:space="preserve">Szczegółowe obowiązki wykonawcy w zakresie realizacji przedmiotu zamówienia </w:t>
      </w:r>
      <w:r w:rsidRPr="00FC08B0">
        <w:rPr>
          <w:rFonts w:asciiTheme="minorHAnsi" w:hAnsiTheme="minorHAnsi" w:cstheme="minorHAnsi"/>
          <w:sz w:val="22"/>
          <w:szCs w:val="22"/>
        </w:rPr>
        <w:t xml:space="preserve">określają projektowane postanowienia umowy w sprawie zamówienia publicznego - 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2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SWZ</w:t>
      </w:r>
      <w:r w:rsidRPr="00FC08B0">
        <w:rPr>
          <w:rFonts w:asciiTheme="minorHAnsi" w:hAnsiTheme="minorHAnsi" w:cstheme="minorHAnsi"/>
          <w:b/>
          <w:sz w:val="22"/>
          <w:szCs w:val="22"/>
        </w:rPr>
        <w:t>.</w:t>
      </w:r>
      <w:r w:rsidRPr="00FC0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4E80C" w14:textId="77777777" w:rsidR="00FC513F" w:rsidRPr="008C2091" w:rsidRDefault="00FC513F" w:rsidP="00FC08B0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highlight w:val="yellow"/>
        </w:rPr>
      </w:pPr>
    </w:p>
    <w:p w14:paraId="4B4AF844" w14:textId="2623EFC8" w:rsidR="00E737BD" w:rsidRPr="007B7103" w:rsidRDefault="00A9496A" w:rsidP="007B7103">
      <w:pPr>
        <w:pStyle w:val="Akapitzlist"/>
        <w:numPr>
          <w:ilvl w:val="0"/>
          <w:numId w:val="20"/>
        </w:numPr>
        <w:spacing w:after="120" w:line="240" w:lineRule="auto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B710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WYKONANI</w:t>
      </w:r>
      <w:r w:rsidR="001033B9" w:rsidRPr="007B710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 ZAMÓWIENIA</w:t>
      </w:r>
    </w:p>
    <w:p w14:paraId="0A274190" w14:textId="053EB706" w:rsidR="00C60E16" w:rsidRPr="00714241" w:rsidRDefault="00BD21B2" w:rsidP="00714241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Wykonawca zobowiązany jest zrealizować przedmiot zamówienia w terminie: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bookmarkStart w:id="1" w:name="_Hlk79662062"/>
      <w:r w:rsidR="00693784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6</w:t>
      </w:r>
      <w:r w:rsidR="00356F0D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miesięcy od dnia zawarcia umowy.</w:t>
      </w:r>
      <w:bookmarkEnd w:id="1"/>
    </w:p>
    <w:p w14:paraId="106B19E5" w14:textId="77777777" w:rsidR="00FC513F" w:rsidRPr="008C2091" w:rsidRDefault="00FC513F" w:rsidP="00FC08B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</w:p>
    <w:p w14:paraId="5D329EBD" w14:textId="77777777" w:rsidR="00BD21B2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PROJEKTOWANE POSTANOWIENIA UMOWY W SPRAWIE ZAMÓWIENIA PUBLICZNEGO, KTÓRE ZOSTANĄ </w:t>
      </w:r>
      <w:r w:rsidR="00BD21B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WPROWADZONE DO TREŚCI TEJ UMOWY</w:t>
      </w:r>
    </w:p>
    <w:p w14:paraId="0648646A" w14:textId="7F93E4F3" w:rsidR="00BD21B2" w:rsidRDefault="006D6E8C" w:rsidP="00FC08B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Style w:val="Uwydatnienie"/>
          <w:rFonts w:asciiTheme="minorHAnsi" w:hAnsiTheme="minorHAnsi" w:cstheme="minorHAnsi"/>
          <w:i w:val="0"/>
          <w:sz w:val="22"/>
          <w:szCs w:val="22"/>
        </w:rPr>
        <w:t>Projektowane</w:t>
      </w:r>
      <w:r w:rsidRPr="008C2091">
        <w:rPr>
          <w:rFonts w:asciiTheme="minorHAnsi" w:hAnsiTheme="minorHAnsi" w:cstheme="minorHAnsi"/>
          <w:sz w:val="22"/>
          <w:szCs w:val="22"/>
        </w:rPr>
        <w:t xml:space="preserve"> postanowienia umowy w sprawie zamówienia publicznego, które zostaną wprowadzone do treści tej umowy, określone zostały w 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2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B649C8" w:rsidRPr="00FC08B0">
        <w:rPr>
          <w:rFonts w:asciiTheme="minorHAnsi" w:hAnsiTheme="minorHAnsi" w:cstheme="minorHAnsi"/>
          <w:b/>
          <w:sz w:val="22"/>
          <w:szCs w:val="22"/>
        </w:rPr>
        <w:t>.</w:t>
      </w:r>
    </w:p>
    <w:p w14:paraId="67C34A51" w14:textId="77777777" w:rsidR="00FC08B0" w:rsidRPr="008C2091" w:rsidRDefault="00FC08B0" w:rsidP="00FC08B0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346A7" w14:textId="1BE86E71" w:rsidR="008970D2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</w:t>
      </w:r>
      <w:r w:rsidR="00BD21B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 KORESPONDENCJI ELEKTRONICZNEJ</w:t>
      </w:r>
    </w:p>
    <w:p w14:paraId="091518A2" w14:textId="77777777" w:rsidR="008970D2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W postępowaniu o udzielenie zamówienia komunikacja między Zamawiającym </w:t>
      </w: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br/>
        <w:t>a Wykonawcami odbywa się przy użyciu:</w:t>
      </w:r>
    </w:p>
    <w:p w14:paraId="700B968D" w14:textId="74AA6764" w:rsidR="00477CEA" w:rsidRPr="008C2091" w:rsidRDefault="008970D2" w:rsidP="000D22C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k</w:t>
      </w:r>
      <w:r w:rsidR="00477CE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tóry dostępny jest pod adresem:</w:t>
      </w:r>
      <w:r w:rsidR="00591E85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https://miniportal.uzp.gov.pl/, </w:t>
      </w:r>
    </w:p>
    <w:p w14:paraId="41928F26" w14:textId="5C86BE5B" w:rsidR="00477CEA" w:rsidRPr="008C2091" w:rsidRDefault="008970D2" w:rsidP="000D22C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ePUAPu</w:t>
      </w:r>
      <w:proofErr w:type="spellEnd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dostępnego pod adresem:</w:t>
      </w:r>
      <w:r w:rsidR="00477CE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hyperlink r:id="rId11" w:history="1">
        <w:r w:rsidR="00477CEA" w:rsidRPr="008C2091">
          <w:rPr>
            <w:rStyle w:val="Hipercze"/>
            <w:rFonts w:asciiTheme="minorHAnsi" w:hAnsiTheme="minorHAnsi" w:cstheme="minorHAnsi"/>
            <w:b/>
            <w:color w:val="auto"/>
            <w:spacing w:val="0"/>
            <w:kern w:val="0"/>
            <w:sz w:val="22"/>
            <w:szCs w:val="22"/>
          </w:rPr>
          <w:t>https://epuap.gov.pl/wps/portal</w:t>
        </w:r>
      </w:hyperlink>
      <w:r w:rsidR="00591E85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</w:p>
    <w:p w14:paraId="1F076B27" w14:textId="640C511C" w:rsidR="00925C8A" w:rsidRPr="008C2091" w:rsidRDefault="00925C8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lastRenderedPageBreak/>
        <w:t xml:space="preserve">Zamawiający zapewnia, że ww. środki komunikacji elektronicznej będą dostępne, czynne i sprawnie działające przez cały okres trwania postępowania. </w:t>
      </w:r>
    </w:p>
    <w:p w14:paraId="47907BB5" w14:textId="3A14723A" w:rsidR="007965A0" w:rsidRPr="008C2091" w:rsidRDefault="007965A0" w:rsidP="007965A0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4C49E125" w14:textId="3C12244D" w:rsidR="00110F6A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Wykonawca zamierzający wziąć udział w postępowaniu o udzielenie zamówienia publicznego, musi posiadać konto na </w:t>
      </w:r>
      <w:proofErr w:type="spellStart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. Wykonawca posiadający konto na </w:t>
      </w:r>
      <w:proofErr w:type="spellStart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ma dostęp do następujących formularzy: </w:t>
      </w:r>
      <w:r w:rsidRPr="008C2091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  <w:t>„Formularz do złożenia, zmiany, wycofania oferty lub wniosku”</w:t>
      </w: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oraz do </w:t>
      </w:r>
      <w:r w:rsidRPr="008C2091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  <w:t>„Formularza do komunikacji”.</w:t>
      </w:r>
    </w:p>
    <w:p w14:paraId="2B68DD42" w14:textId="6BD6AAC7" w:rsidR="00A444FC" w:rsidRPr="008C2091" w:rsidRDefault="00110F6A" w:rsidP="008C2091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Wymagania techniczne i organizacyjne wysyłania i odbierania </w:t>
      </w:r>
      <w:r w:rsidR="00A444FC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dokumentów elektronicznych, elektronicznych kopii dokumentów i oświadczeń oraz informacji </w:t>
      </w:r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przekazywanych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przy ich użyciu, opisane zostały w </w:t>
      </w:r>
      <w:r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Regulaminie korzystania z </w:t>
      </w:r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systemu </w:t>
      </w:r>
      <w:proofErr w:type="spellStart"/>
      <w:r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miniPortal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oraz </w:t>
      </w:r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Warunkach korzystania z elektronicznej platformy usług administracji publicznej (</w:t>
      </w:r>
      <w:proofErr w:type="spellStart"/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ePUAP</w:t>
      </w:r>
      <w:proofErr w:type="spellEnd"/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).</w:t>
      </w:r>
    </w:p>
    <w:p w14:paraId="61DAD4D4" w14:textId="5363800A" w:rsidR="00110F6A" w:rsidRPr="008C2091" w:rsidRDefault="00110F6A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przystępując do niniejszego postępowania o udzielenie zamówienia publicznego, akceptuje warunki korzystania 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, określone w </w:t>
      </w:r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Regulaminie korzystania z systemu </w:t>
      </w:r>
      <w:proofErr w:type="spellStart"/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miniPortal</w:t>
      </w:r>
      <w:proofErr w:type="spellEnd"/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oraz zobowiązuje się korzystając 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przestrzegać postanowień tego regulaminu.</w:t>
      </w:r>
    </w:p>
    <w:p w14:paraId="7D384016" w14:textId="77777777" w:rsidR="00110F6A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Maksymalny rozmiar plików przesyłanych za pośrednictwem dedykowanych formularzy: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 złożenia, zmiany, wycofania oferty lub wniosku”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„Formularza do komunikacji”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wynosi 150 MB.</w:t>
      </w:r>
    </w:p>
    <w:p w14:paraId="3F97C485" w14:textId="01CF3028" w:rsidR="00110F6A" w:rsidRPr="008C2091" w:rsidRDefault="00110F6A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 datę przekazania oferty, </w:t>
      </w:r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wniosków, zawiadomień, dokumentów elektronicznych, oświadczeń lub elektronicznych kopii dokumentów lub oświadczeń oraz innych informacji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 postępowaniu, przyjmuje się datę ich przekazania na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</w:p>
    <w:p w14:paraId="5B10E015" w14:textId="2D8FE72C" w:rsidR="00381DFD" w:rsidRPr="008C2091" w:rsidRDefault="000E501B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przekazuje link do postępowania oraz ID postępowania jako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976822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5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Dane postępowanie można wyszukać również na Liście wszystkich postępowań w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klikając wcześniej opcję „Dla Wykonawców” lub ze strony głównej z zakładki Postępowania.</w:t>
      </w:r>
    </w:p>
    <w:p w14:paraId="540E3B2B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Wykonawca może zwrócić się do zamawiającego z prośbą - wnioskiem o wyjaśnienie treści specyfikacji warunków zamówienia. Zamawiający udzieli wyjaśnień niezwłocznie, nie później niż na 2 dni przed upływem terminu składania ofert. Zamawiający umieści taką informację na własnej stronie internetowej prowadzonego postępowania, pod warunkiem, że wniosek o wyjaśnienie treści specyfikacji wpłynął do zamawiającego nie później niż na 4 dni przed upływem terminu składania ofert.</w:t>
      </w:r>
    </w:p>
    <w:p w14:paraId="269D4F25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 zamawiający nie udzieli wyjaśnień w terminie, o którym mowa w pkt 10, przedłuża termin składania odpowiednio ofert o czas niezbędny do zapoznania się wszystkich zainteresowanych wykonawców z wyjaśnieniami niezbędnymi do należytego przygotowania i złożenia odpowiednio ofert. </w:t>
      </w:r>
    </w:p>
    <w:p w14:paraId="18D90C6E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 przypadku, gdy wniosek o wyjaśnienie treści SWZ albo opisu potrzeb i wymagań nie wpłynął w terminie, o którym mowa w pkt 10, zamawiający nie ma obowiązku udzielania wyjaśnień SWZ oraz obowiązku przedłużenia terminu składania ofert.</w:t>
      </w:r>
    </w:p>
    <w:p w14:paraId="589ABEDB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Przedłużenie terminu składania ofert, o których pkt 11, nie wpływa na bieg terminu składania wniosku o wyjaśnienie treści odpowiednio SWZ albo opisu potrzeb i wymagań.</w:t>
      </w:r>
    </w:p>
    <w:p w14:paraId="30ACDB13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Treść zapytań wraz z wyjaśnieniami zamawiający udostępnia, bez ujawniania źródła zapytania, na stronie internetowej prowadzonego postępowania.</w:t>
      </w:r>
    </w:p>
    <w:p w14:paraId="5B8F6162" w14:textId="5D9231AB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 xml:space="preserve">W uzasadnionych przypadkach zamawiający może przed upływem terminu składania ofert zmienić treść specyfikacji warunków zamówienia. Dokonaną zmianę treści specyfikacji zamawiający udostępnia na stronie internetowej prowadzonego postępowania. </w:t>
      </w:r>
      <w:r w:rsidRPr="008C209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21C86B" w14:textId="77777777" w:rsidR="00925C8A" w:rsidRPr="008C2091" w:rsidRDefault="00110F6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postępowaniu o udzielenie zamówienia korespondencja elektroniczna (inna niż oferta Wykonawcy i załączniki do oferty</w:t>
      </w:r>
      <w:r w:rsidR="000E501B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tj. oświadczenia, pytania, wnioski, zawiadomienia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) odbywa się elektronicznie za pośrednictwem dedykowanego formularza dostępnego na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oraz udostępnionego przez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(</w:t>
      </w:r>
      <w:r w:rsidR="0003435F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„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Formularz do komunikacji</w:t>
      </w:r>
      <w:r w:rsidR="0003435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”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). Korespondencja przesłana za pomocą tego formularza nie może być szyfrowana. We wszelkiej korespondencji związanej z niniejszym postępowaniem Zamawiający i Wykonawcy posługują się numerem ogłoszenia (BZP).</w:t>
      </w:r>
    </w:p>
    <w:p w14:paraId="74FCA35A" w14:textId="2AD59C32" w:rsidR="00925C8A" w:rsidRPr="008C2091" w:rsidRDefault="00925C8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informuje, że przesyłana przez wykonawcę informacja / wiadomość środkiem komunikacji elektronicznej (wskazana powyżej) poprzez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będzie generowała automatycznie odpowiedź zwrotną, potwierdzającą datę, godzinę otrzymanych informacji. </w:t>
      </w:r>
    </w:p>
    <w:p w14:paraId="00A54675" w14:textId="77777777" w:rsidR="00925C8A" w:rsidRPr="008C2091" w:rsidRDefault="00391EC6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lastRenderedPageBreak/>
        <w:t>Dokumenty elektroniczne, składane są przez Wykonawcę za pośrednictwem „Formularza do komunikacji” jako załączniki.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B2C08D2" w14:textId="77777777" w:rsidR="007965A0" w:rsidRPr="008C2091" w:rsidRDefault="00925C8A" w:rsidP="007965A0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Formaty plików muszą być zgodne z krajowymi Ramami Interoperacyjności ROZPORZĄDZENIE RADY MINISTRÓW z dnia 12 kwietnia 2012 r. w sprawie Krajowych Ram Interoperacyjności, minimalnych wymagań dla rejestrów publicznych i wymiany informacji w postaci elektronicznej oraz minimalnych wymagań dla systemów teleinformatycznych (</w:t>
      </w:r>
      <w:r w:rsidRPr="008C2091">
        <w:rPr>
          <w:rStyle w:val="ng-binding"/>
          <w:rFonts w:asciiTheme="minorHAnsi" w:hAnsiTheme="minorHAnsi" w:cstheme="minorHAnsi"/>
          <w:sz w:val="22"/>
          <w:szCs w:val="22"/>
        </w:rPr>
        <w:t xml:space="preserve">Dz.U.2017.2247 </w:t>
      </w:r>
      <w:proofErr w:type="spellStart"/>
      <w:r w:rsidRPr="008C2091">
        <w:rPr>
          <w:rStyle w:val="ng-binding"/>
          <w:rFonts w:asciiTheme="minorHAnsi" w:hAnsiTheme="minorHAnsi" w:cstheme="minorHAnsi"/>
          <w:sz w:val="22"/>
          <w:szCs w:val="22"/>
        </w:rPr>
        <w:t>t.j</w:t>
      </w:r>
      <w:proofErr w:type="spellEnd"/>
      <w:r w:rsidRPr="008C2091">
        <w:rPr>
          <w:rStyle w:val="ng-binding"/>
          <w:rFonts w:asciiTheme="minorHAnsi" w:hAnsiTheme="minorHAnsi" w:cstheme="minorHAnsi"/>
          <w:sz w:val="22"/>
          <w:szCs w:val="22"/>
        </w:rPr>
        <w:t>.</w:t>
      </w:r>
      <w:r w:rsidRPr="008C209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8C2091">
        <w:rPr>
          <w:rStyle w:val="ng-scope"/>
          <w:rFonts w:asciiTheme="minorHAnsi" w:hAnsiTheme="minorHAnsi" w:cstheme="minorHAnsi"/>
          <w:sz w:val="22"/>
          <w:szCs w:val="22"/>
        </w:rPr>
        <w:t>z dnia</w:t>
      </w:r>
      <w:r w:rsidRPr="008C209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8C2091">
        <w:rPr>
          <w:rFonts w:asciiTheme="minorHAnsi" w:hAnsiTheme="minorHAnsi" w:cstheme="minorHAnsi"/>
          <w:sz w:val="22"/>
          <w:szCs w:val="22"/>
        </w:rPr>
        <w:t>2017.12.05).</w:t>
      </w:r>
    </w:p>
    <w:p w14:paraId="26B54F07" w14:textId="509F8E6D" w:rsidR="007965A0" w:rsidRPr="008C2091" w:rsidRDefault="007965A0" w:rsidP="007965A0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zamieszcza na stronie internetowej www.bip.chodecz.pl: </w:t>
      </w:r>
    </w:p>
    <w:p w14:paraId="3B5C6725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specyfikację warunków zamówienia - od dnia zamieszczenia ogłoszenia w Biuletynie Zamówień Publicznych,</w:t>
      </w:r>
    </w:p>
    <w:p w14:paraId="21F3767D" w14:textId="427DA546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informację z otwarcia ofert, o której mowa w art. 222 ust. 5 ustawy </w:t>
      </w:r>
      <w:proofErr w:type="spellStart"/>
      <w:r w:rsidRPr="008C209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8C2091">
        <w:rPr>
          <w:rFonts w:asciiTheme="minorHAnsi" w:hAnsiTheme="minorHAnsi" w:cstheme="minorHAnsi"/>
          <w:b/>
          <w:color w:val="auto"/>
          <w:sz w:val="22"/>
          <w:szCs w:val="22"/>
        </w:rPr>
        <w:t>niezwłocznie po otwarciu ofert,</w:t>
      </w:r>
    </w:p>
    <w:p w14:paraId="0C8A5010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treść zapytań wraz z wyjaśnieniami do zamieszczonej na stronie SWZ,</w:t>
      </w:r>
    </w:p>
    <w:p w14:paraId="40767A3F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zmiany dotyczące SWZ,</w:t>
      </w:r>
    </w:p>
    <w:p w14:paraId="67DA4DB4" w14:textId="01C2A139" w:rsidR="003D42AF" w:rsidRPr="008C2091" w:rsidRDefault="003D42AF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zawiadomienie</w:t>
      </w:r>
      <w:r w:rsidR="001B0F8E"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 wyborze </w:t>
      </w:r>
      <w:r w:rsidR="001B0F8E" w:rsidRPr="008C2091">
        <w:rPr>
          <w:rFonts w:asciiTheme="minorHAnsi" w:hAnsiTheme="minorHAnsi" w:cstheme="minorHAnsi"/>
          <w:color w:val="auto"/>
          <w:sz w:val="22"/>
          <w:szCs w:val="22"/>
        </w:rPr>
        <w:t>najkorzystniejszej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oferty,</w:t>
      </w:r>
    </w:p>
    <w:p w14:paraId="6152207D" w14:textId="0239EDBF" w:rsidR="007965A0" w:rsidRPr="008C2091" w:rsidRDefault="001B0F8E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ogłoszenie o udzieleniu zamówienia, o którym mowa w art. 309 ust. 1 </w:t>
      </w:r>
      <w:r w:rsidR="007965A0" w:rsidRPr="008C209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ustawy </w:t>
      </w:r>
      <w:proofErr w:type="spellStart"/>
      <w:r w:rsidRPr="008C209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01F056" w14:textId="67B35040" w:rsidR="000E501B" w:rsidRPr="008C2091" w:rsidRDefault="000E501B" w:rsidP="000E501B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51A84D5" w14:textId="77777777" w:rsidR="00D80D77" w:rsidRPr="008C2091" w:rsidRDefault="00D80D77" w:rsidP="000E501B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01094323" w14:textId="2C1E03C3" w:rsidR="006D6E8C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WSKAZANIE OSÓB UPRAWNIONYCH DO </w:t>
      </w:r>
      <w:r w:rsidR="00673BC0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KOMUNIKOWANIA SIĘ Z WYKONAWCAMI</w:t>
      </w:r>
    </w:p>
    <w:p w14:paraId="26CB2073" w14:textId="77777777" w:rsidR="001730EB" w:rsidRPr="008C2091" w:rsidRDefault="00673BC0" w:rsidP="00395BD7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wyznacza następujące osoby do kontaktu z Wykonawcami:</w:t>
      </w:r>
      <w:r w:rsidR="001730EB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 </w:t>
      </w:r>
    </w:p>
    <w:p w14:paraId="77CC46CF" w14:textId="65E535FA" w:rsidR="00673BC0" w:rsidRPr="008C2091" w:rsidRDefault="00C60E16" w:rsidP="00395BD7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Agata Drzewiecka</w:t>
      </w:r>
    </w:p>
    <w:p w14:paraId="16830C29" w14:textId="4CC53DC8" w:rsidR="00673BC0" w:rsidRPr="008C2091" w:rsidRDefault="00A444FC" w:rsidP="00395BD7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Adres skrzynki </w:t>
      </w: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ePUAP</w:t>
      </w:r>
      <w:proofErr w:type="spellEnd"/>
      <w:r w:rsidR="00673BC0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:</w:t>
      </w:r>
      <w:r w:rsidR="001730E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proofErr w:type="spellStart"/>
      <w:r w:rsidR="00D80D77" w:rsidRPr="008C2091">
        <w:rPr>
          <w:rFonts w:asciiTheme="minorHAnsi" w:hAnsiTheme="minorHAnsi" w:cstheme="minorHAnsi"/>
          <w:b/>
          <w:sz w:val="22"/>
          <w:szCs w:val="22"/>
        </w:rPr>
        <w:t>GSWChodecz</w:t>
      </w:r>
      <w:proofErr w:type="spellEnd"/>
      <w:r w:rsidR="00D80D77" w:rsidRPr="008C2091">
        <w:rPr>
          <w:rFonts w:asciiTheme="minorHAnsi" w:hAnsiTheme="minorHAnsi" w:cstheme="minorHAnsi"/>
          <w:b/>
          <w:sz w:val="22"/>
          <w:szCs w:val="22"/>
        </w:rPr>
        <w:t>/skrytka</w:t>
      </w:r>
    </w:p>
    <w:p w14:paraId="559FFAEB" w14:textId="77777777" w:rsidR="00FC513F" w:rsidRPr="008C2091" w:rsidRDefault="00FC513F" w:rsidP="00395BD7">
      <w:p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</w:p>
    <w:p w14:paraId="0BC293E0" w14:textId="158BD544" w:rsidR="006D6E8C" w:rsidRPr="008C2091" w:rsidRDefault="00673BC0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ZWIĄZANIA OFERTĄ</w:t>
      </w:r>
    </w:p>
    <w:p w14:paraId="3607A8FD" w14:textId="2699D8DF" w:rsidR="00673BC0" w:rsidRPr="004E2B27" w:rsidRDefault="00673BC0" w:rsidP="000D22C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</w:pPr>
      <w:r w:rsidRPr="004E2B27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Wykonawca jest związany ofertą od dnia upływu terminu składania ofert do dnia</w:t>
      </w:r>
      <w:r w:rsidR="009936B6" w:rsidRPr="004E2B27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</w:t>
      </w:r>
      <w:r w:rsidR="00684E64" w:rsidRPr="004E2B27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br/>
      </w:r>
      <w:r w:rsidR="00693784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13 stycznia 2022</w:t>
      </w:r>
      <w:r w:rsidR="00391EC6" w:rsidRPr="004E2B27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 xml:space="preserve"> </w:t>
      </w:r>
      <w:r w:rsidRPr="004E2B27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r.</w:t>
      </w:r>
    </w:p>
    <w:p w14:paraId="256BE666" w14:textId="4A4C6A22" w:rsidR="00673BC0" w:rsidRPr="008C2091" w:rsidRDefault="00673BC0" w:rsidP="000D22C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08161F4" w14:textId="705279E5" w:rsidR="00673BC0" w:rsidRPr="008C2091" w:rsidRDefault="00673BC0" w:rsidP="000D22C9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Przedłużenie terminu związania ofertą, o którym mowa w ust.2, wymaga złożenia przez Wykonawcę pisemnego oświadczenia o wyrażeniu zgody na przedłużenie terminu związania ofertą.</w:t>
      </w:r>
    </w:p>
    <w:p w14:paraId="271B28E0" w14:textId="6DF5C712" w:rsidR="00FC513F" w:rsidRDefault="00FC513F" w:rsidP="00395BD7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</w:p>
    <w:p w14:paraId="2C6A23FB" w14:textId="39079138" w:rsidR="006D6E8C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</w:t>
      </w:r>
      <w:r w:rsidR="0079592E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IS SPOSOBU PRZYGOTOWANIA OFERTY</w:t>
      </w:r>
    </w:p>
    <w:p w14:paraId="1DE1052D" w14:textId="77777777" w:rsidR="00E97F40" w:rsidRPr="008C2091" w:rsidRDefault="00E97F40" w:rsidP="00E97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Wykonawca składa zaszyfrowaną ofertę za pośrednictwem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„Formularza do złożenia, zmiany, wycofania oferty lub wniosku”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dostępnego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udostępnionego również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Funkcjonalność do zaszyfrowania oferty przez Wykonawcę jest dostępna dla wykonawców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, w szczegółach danego postępowania. W formularzu oferty Wykonawca zobowiązany jest podać adres skrzynki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, na którym prowadzona będzie korespondencja związana z postępowaniem.</w:t>
      </w:r>
    </w:p>
    <w:p w14:paraId="65934521" w14:textId="77777777" w:rsidR="00925C8A" w:rsidRPr="008C2091" w:rsidRDefault="00E97F40" w:rsidP="00925C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Ofertę pod rygorem nieważności, w formie elektronicznej lub w postaci elektronicznej opatrzonej podpisem </w:t>
      </w:r>
      <w:r w:rsidR="00925C8A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kwalifikowanym, 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zaufanym lub podpisem osobistym.</w:t>
      </w:r>
    </w:p>
    <w:p w14:paraId="63AEBC67" w14:textId="2C820E98" w:rsidR="00925C8A" w:rsidRPr="008C2091" w:rsidRDefault="00925C8A" w:rsidP="00925C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przypadku podpisania dokumentu elektronicznego kwalifikowanym podpisem elektronicznym, podpisem zaufanym lub podpisem osobistym osoba składająca taki podpis musi być umocowana w imieniu wykonawcy zgodnie z obowiązującymi przepisami. </w:t>
      </w:r>
    </w:p>
    <w:p w14:paraId="597FF524" w14:textId="1DCA1A65" w:rsidR="00E97F40" w:rsidRPr="008C2091" w:rsidRDefault="00E97F40" w:rsidP="00E97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Sposób złożenia oferty, w tym zaszyfrowania oferty opisany został w „Instrukcji użytkownika”, dostępnej na stronie: https://miniportal.uzp.gov.pl/.</w:t>
      </w:r>
    </w:p>
    <w:p w14:paraId="725AE1E4" w14:textId="24E0A754" w:rsidR="0079592E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Oferta musi być sporządzona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języku polskim,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 postaci elektronicznej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formacie danych: .pdf, 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doc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docx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.rtf,</w:t>
      </w:r>
      <w:r w:rsidR="00BE0C40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odti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opatrzona kwalifikowanym podpisem elektronicznym, podpisem zaufanym lub podpisem osobistym.</w:t>
      </w:r>
    </w:p>
    <w:p w14:paraId="65975E06" w14:textId="77777777" w:rsidR="00925C8A" w:rsidRPr="008C2091" w:rsidRDefault="0079592E" w:rsidP="00925C8A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Jeżeli na ofertę składa się kilka dokumentów, Wykonawca powinien stworzyć folder, do którego przeniesie wszystkie dokumenty oferty podpisane kwalifikowanym podpisem elektronicznym, podpisem z</w:t>
      </w:r>
      <w:r w:rsidR="00170BD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aufanym lub podpisem osobistym </w:t>
      </w:r>
      <w:r w:rsidR="00170BD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(zamawiający rekomenduje podpisanie jednym rodzajem podpisu).</w:t>
      </w:r>
      <w:r w:rsidR="00170BD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Następnie z tego folderu Wykonawca zrobi folder .zip (bez nadawania mu haseł i bez szyfrowania). W kolejnym kroku za pośrednictwem Aplikacji do szyfrowania Wykonawca zaszyfruje folder zawierający dokumenty składające się na ofertę.</w:t>
      </w:r>
    </w:p>
    <w:p w14:paraId="2FFCF0B1" w14:textId="0937FA6A" w:rsidR="00925C8A" w:rsidRPr="008C2091" w:rsidRDefault="00925C8A" w:rsidP="00925C8A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 xml:space="preserve">Dokumenty lub oświadczenia, wykonawca składa w oryginale lub kopii poświadczonej za zgodność z oryginałem w formie elektronicznej, w postaci elektronicznej opatrzonej podpisem zaufanym lub podpisem osobistym. </w:t>
      </w:r>
      <w:r w:rsidRPr="008C2091">
        <w:rPr>
          <w:rFonts w:asciiTheme="minorHAnsi" w:hAnsiTheme="minorHAnsi" w:cstheme="minorHAnsi"/>
          <w:sz w:val="22"/>
          <w:szCs w:val="22"/>
        </w:rPr>
        <w:t xml:space="preserve">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 </w:t>
      </w:r>
    </w:p>
    <w:p w14:paraId="32EA6BBC" w14:textId="1DB2F1E6" w:rsidR="0079592E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Wszelkie informacje stanowiące tajemnicę przedsiębiorstwa w rozumieniu ustawy z dnia 16 kwietnia 1993 r. o zwalczaniu nieuczciwej konkurencji (Dz. U. z 20</w:t>
      </w:r>
      <w:r w:rsidR="008F0666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20 r. poz. 1913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. </w:t>
      </w:r>
    </w:p>
    <w:p w14:paraId="4AFB0DC2" w14:textId="7476F0DB" w:rsidR="008F0666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Do oferty należy dołączyć</w:t>
      </w:r>
      <w:r w:rsidR="0003435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obowiązkowo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oświadczenie o niepodleganiu wykluczeniu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w formie elektronicznej lub w postaci elektronicznej opatrzonej podpisem</w:t>
      </w:r>
      <w:r w:rsidR="00F16D7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zaufanym lub podpisem osobistym, a następnie zaszyfrować wraz z plikami</w:t>
      </w:r>
      <w:r w:rsidR="00F16D7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stanowiącymi ofertę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a następnie wraz z plikami stanowiącymi ofertę skompresować do jednego pliku archiwum (ZIP).</w:t>
      </w:r>
    </w:p>
    <w:p w14:paraId="2A45BD32" w14:textId="4C884435" w:rsidR="0079592E" w:rsidRPr="0071424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 przygotowania oferty zaleca się wykorzystanie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Formularza Oferty, którego wzór stanowi 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3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przypadku, gdy Wykonawca nie korzysta z przygotowanego przez Zamawiającego wzoru, w treści oferty należy zamieścić wszystkie informacje wymagane w Formularzu Ofertowym.</w:t>
      </w:r>
    </w:p>
    <w:p w14:paraId="6533F240" w14:textId="77777777" w:rsidR="0079592E" w:rsidRPr="0071424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 oferty należy dołączyć: </w:t>
      </w:r>
    </w:p>
    <w:p w14:paraId="1E3170E9" w14:textId="1FC6E440" w:rsidR="0079592E" w:rsidRPr="00714241" w:rsidRDefault="0079592E" w:rsidP="00381DF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Pełnomocnictwo upoważniające do złożenia oferty, o ile ofertę składa pełnomocnik;</w:t>
      </w:r>
    </w:p>
    <w:p w14:paraId="4A1B51D5" w14:textId="5B068B7C" w:rsidR="0079592E" w:rsidRDefault="0079592E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Pełnomocnictwo dla pełnomocnika do reprezentowania w postępowaniu Wykonawców wspólnie ubiegających się o udzielenie zamówienia -</w:t>
      </w:r>
      <w:r w:rsidR="003157D6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dotyczy ofert składanych przez Wykonawców wspólnie ubiegających się o udzielenie zamówienia;</w:t>
      </w:r>
    </w:p>
    <w:p w14:paraId="2521FD06" w14:textId="1E7D6C6B" w:rsidR="00074067" w:rsidRPr="00714241" w:rsidRDefault="00074067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>
        <w:rPr>
          <w:rFonts w:asciiTheme="minorHAnsi" w:hAnsiTheme="minorHAnsi" w:cstheme="minorHAnsi"/>
          <w:spacing w:val="0"/>
          <w:kern w:val="0"/>
          <w:sz w:val="22"/>
          <w:szCs w:val="22"/>
        </w:rPr>
        <w:t>Szczegółową kalkulację oferty na wzorach określonych w złącznikach nr 1a, 1b, 1c</w:t>
      </w:r>
      <w:r w:rsidR="00693784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</w:p>
    <w:p w14:paraId="13F2C0E2" w14:textId="512AC88A" w:rsidR="0079592E" w:rsidRPr="008C2091" w:rsidRDefault="0079592E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Oświadczenie Wykonawcy o niepodleganiu wykluczeniu z postępowania</w:t>
      </w:r>
      <w:r w:rsidR="00381DFD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-</w:t>
      </w:r>
      <w:r w:rsidR="00381DFD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wzór oświadczenia o niepodleganiu wykluczeniu stanowi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4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przypadku wspólnego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lastRenderedPageBreak/>
        <w:t>ubiegania się o zamówienie przez Wykonawców, oświadczenie o niepoleganiu wykluczeniu składa każdy z</w:t>
      </w:r>
      <w:r w:rsidR="00764E8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Wykonawców.</w:t>
      </w:r>
    </w:p>
    <w:p w14:paraId="6BE45A7C" w14:textId="77777777" w:rsidR="0079592E" w:rsidRPr="008C2091" w:rsidRDefault="0079592E" w:rsidP="000D22C9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Oferta oraz oświadczenie o niepodleganiu wykluczeniu muszą być złożone w oryginale.</w:t>
      </w:r>
    </w:p>
    <w:p w14:paraId="3F36530F" w14:textId="3D68BC72" w:rsidR="00FC513F" w:rsidRDefault="00FC513F" w:rsidP="00FC08B0">
      <w:p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5533F26F" w14:textId="3349C48B" w:rsidR="006D6E8C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SPO</w:t>
      </w:r>
      <w:r w:rsidR="003157D6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SÓB ORAZ TERMIN SKŁADANIA OFERT</w:t>
      </w:r>
    </w:p>
    <w:p w14:paraId="500A5DF1" w14:textId="514C3AD6" w:rsidR="00F57519" w:rsidRPr="008C2091" w:rsidRDefault="00F57519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FF0000"/>
          <w:spacing w:val="0"/>
          <w:kern w:val="0"/>
          <w:sz w:val="22"/>
          <w:szCs w:val="22"/>
          <w:u w:val="single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</w:t>
      </w:r>
      <w:r w:rsidRPr="004E2B27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fertę wraz z wymaganymi załącznikami należy złożyć w terminie </w:t>
      </w:r>
      <w:r w:rsidRPr="004E2B27">
        <w:rPr>
          <w:rFonts w:asciiTheme="minorHAnsi" w:hAnsiTheme="minorHAnsi" w:cstheme="minorHAnsi"/>
          <w:spacing w:val="0"/>
          <w:kern w:val="0"/>
          <w:sz w:val="22"/>
          <w:szCs w:val="22"/>
          <w:u w:val="single"/>
        </w:rPr>
        <w:t xml:space="preserve">do dnia </w:t>
      </w:r>
      <w:r w:rsidR="00693784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13  grudnia</w:t>
      </w:r>
      <w:r w:rsidR="009936B6" w:rsidRPr="004E2B2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2021 r.</w:t>
      </w:r>
      <w:r w:rsidRPr="004E2B2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, do godz.</w:t>
      </w:r>
      <w:r w:rsidR="0014338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0</w:t>
      </w:r>
      <w:r w:rsidR="00693784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9</w:t>
      </w:r>
      <w:r w:rsidR="009936B6" w:rsidRPr="004E2B2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:00.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</w:t>
      </w:r>
    </w:p>
    <w:p w14:paraId="2961D8F4" w14:textId="5EC1174C" w:rsidR="003157D6" w:rsidRPr="008C2091" w:rsidRDefault="003157D6" w:rsidP="008C2091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Wykonawca składa ofertę za pośrednictwem Formularza do złożenia lub wycof</w:t>
      </w:r>
      <w:r w:rsidR="007A07D3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ania oferty dostępnego na</w:t>
      </w:r>
      <w:r w:rsidR="007A07D3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3C1474" w:rsidRPr="008C209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e-PUAP: </w:t>
      </w:r>
      <w:r w:rsidR="003C1474" w:rsidRPr="008C209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3C1474" w:rsidRPr="008C2091">
        <w:rPr>
          <w:rFonts w:asciiTheme="minorHAnsi" w:hAnsiTheme="minorHAnsi" w:cstheme="minorHAnsi"/>
          <w:b/>
          <w:sz w:val="22"/>
          <w:szCs w:val="22"/>
        </w:rPr>
        <w:t>UMiGChodecz</w:t>
      </w:r>
      <w:proofErr w:type="spellEnd"/>
      <w:r w:rsidR="003C1474" w:rsidRPr="008C2091">
        <w:rPr>
          <w:rFonts w:asciiTheme="minorHAnsi" w:hAnsiTheme="minorHAnsi" w:cstheme="minorHAnsi"/>
          <w:b/>
          <w:sz w:val="22"/>
          <w:szCs w:val="22"/>
        </w:rPr>
        <w:t>/skrytka</w:t>
      </w:r>
      <w:r w:rsidR="003C1474"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 udostęp</w:t>
      </w:r>
      <w:r w:rsidR="008713F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nionego również na </w:t>
      </w:r>
      <w:proofErr w:type="spellStart"/>
      <w:r w:rsidR="008713F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miniPortalu</w:t>
      </w:r>
      <w:proofErr w:type="spellEnd"/>
      <w:r w:rsidR="008713F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.</w:t>
      </w:r>
      <w:r w:rsidR="008713FF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Sposób złożenia oferty opisany został w Instrukcji użytkownika dostępnej na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</w:p>
    <w:p w14:paraId="34EB7E14" w14:textId="326AFDB6" w:rsidR="00F57519" w:rsidRPr="008C2091" w:rsidRDefault="00F57519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Ofertę składa się, pod rygorem nieważności, w formie elektronicznej lub w postaci elektronicznej opatrzonej podpisem zaufanym lub podpisem osobistym.</w:t>
      </w:r>
    </w:p>
    <w:p w14:paraId="710E91B8" w14:textId="77777777" w:rsidR="003157D6" w:rsidRPr="008C2091" w:rsidRDefault="003157D6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Wykonawca może złożyć tylko jedną ofertę.</w:t>
      </w:r>
    </w:p>
    <w:p w14:paraId="3489CCCD" w14:textId="77777777" w:rsidR="0003435F" w:rsidRPr="008C2091" w:rsidRDefault="0003435F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Oferta może być złożona tylko do upływu terminu składania ofert.</w:t>
      </w:r>
    </w:p>
    <w:p w14:paraId="4A580B1C" w14:textId="77777777" w:rsidR="00F57519" w:rsidRPr="008C2091" w:rsidRDefault="003157D6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odrzuci ofertę złożoną po terminie składania ofert.</w:t>
      </w:r>
    </w:p>
    <w:p w14:paraId="6B84A70E" w14:textId="77777777" w:rsidR="00F57519" w:rsidRPr="008C2091" w:rsidRDefault="00F16D71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Ofertę należy sporządzić w języku polskim.</w:t>
      </w:r>
    </w:p>
    <w:p w14:paraId="035ADA2A" w14:textId="77777777" w:rsidR="0003435F" w:rsidRPr="008C2091" w:rsidRDefault="003157D6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po przesłaniu oferty za pomocą Formularza do złożenia lub wycofania oferty na „ekranie sukcesu” otrzyma numer oferty generowany przez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 Ten numer należy zapisać i zachować. Będzie on potrzebny w razie ewentualnego wycofania oferty.</w:t>
      </w:r>
    </w:p>
    <w:p w14:paraId="23F38CB2" w14:textId="77777777" w:rsidR="0003435F" w:rsidRPr="008C2091" w:rsidRDefault="0003435F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udostępnionego również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Sposób wycofania oferty został opisany w „Instrukcji użytkownika” dostępnej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</w:p>
    <w:p w14:paraId="16DAB970" w14:textId="034EA8D9" w:rsidR="0003435F" w:rsidRPr="008C2091" w:rsidRDefault="0003435F" w:rsidP="00714241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Wykonawca po upływie terminu do składania ofert nie może skutecznie dokonać zmiany ani wycofać złożonej oferty.</w:t>
      </w:r>
    </w:p>
    <w:p w14:paraId="7BB04879" w14:textId="77777777" w:rsidR="00F8278E" w:rsidRPr="008C2091" w:rsidRDefault="00F8278E" w:rsidP="00F8278E">
      <w:p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9F050C7" w14:textId="1536CC0F" w:rsidR="002873A4" w:rsidRPr="008C2091" w:rsidRDefault="003157D6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OTWARCIA OFERT</w:t>
      </w:r>
    </w:p>
    <w:p w14:paraId="66E41A98" w14:textId="40879308" w:rsidR="003157D6" w:rsidRPr="004E2B27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4E2B27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Otwarcie ofert nastąpi w dniu </w:t>
      </w:r>
      <w:r w:rsidR="00693784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13 grudnia</w:t>
      </w:r>
      <w:r w:rsidR="009936B6" w:rsidRPr="004E2B2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2021 r.</w:t>
      </w:r>
      <w:r w:rsidRPr="004E2B27">
        <w:rPr>
          <w:rFonts w:asciiTheme="minorHAnsi" w:hAnsiTheme="minorHAnsi" w:cstheme="minorHAnsi"/>
          <w:spacing w:val="0"/>
          <w:kern w:val="0"/>
          <w:sz w:val="22"/>
          <w:szCs w:val="22"/>
          <w:u w:val="single"/>
        </w:rPr>
        <w:t xml:space="preserve"> </w:t>
      </w:r>
      <w:r w:rsidRPr="004E2B2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o godzinie </w:t>
      </w:r>
      <w:r w:rsidR="0014338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0</w:t>
      </w:r>
      <w:r w:rsidR="00693784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9</w:t>
      </w:r>
      <w:r w:rsidR="00143387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:30</w:t>
      </w:r>
    </w:p>
    <w:p w14:paraId="4EEF57AB" w14:textId="77777777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Otwarcie ofert jest niejawne.</w:t>
      </w:r>
    </w:p>
    <w:p w14:paraId="40EB7C57" w14:textId="0F3F234D" w:rsidR="00391EC6" w:rsidRPr="008C2091" w:rsidRDefault="00391EC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Otwarcie ofert następuje poprzez użycie mechanizmu do odszyfrowania ofert dostępnego po zalogowaniu w zakładce Deszyfrowanie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następuje poprzez wskazanie pliku do odszyfrowania.</w:t>
      </w:r>
    </w:p>
    <w:p w14:paraId="0A2E8D16" w14:textId="0B07BE76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po upływie terminu składania ofert lecz nie później niż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przed 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ustalonym terminem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otwarciem ofert, udostępnia na stronie internetowej prowadzonego post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powania informację o kwocie, jaką zamierza przeznaczyć na sfinansowanie zamówienia.</w:t>
      </w:r>
    </w:p>
    <w:p w14:paraId="30F8C8F2" w14:textId="77777777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Zamawiający, niezwłocznie po otwarciu ofert, udostępniana stronie internetowej prowadzonego postepowania informacje o:</w:t>
      </w:r>
    </w:p>
    <w:p w14:paraId="265EEF8F" w14:textId="6ECD40FE" w:rsidR="003157D6" w:rsidRPr="008C2091" w:rsidRDefault="003157D6" w:rsidP="0003435F">
      <w:pPr>
        <w:pStyle w:val="Akapitzlist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17609EC" w14:textId="77777777" w:rsidR="003157D6" w:rsidRPr="008C2091" w:rsidRDefault="003157D6" w:rsidP="000D22C9">
      <w:pPr>
        <w:pStyle w:val="Akapitzlist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cenach lub kosztach zawartych w ofertach.</w:t>
      </w:r>
    </w:p>
    <w:p w14:paraId="6AE4166D" w14:textId="77777777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23F0628" w14:textId="0562E936" w:rsidR="003157D6" w:rsidRPr="008C2091" w:rsidRDefault="003157D6" w:rsidP="000D22C9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poinformuje o zmianie terminu otwarcia ofert na stronie internetowej prowadzonego postepowania.</w:t>
      </w:r>
    </w:p>
    <w:p w14:paraId="3E997291" w14:textId="77777777" w:rsidR="004B1AC8" w:rsidRPr="008C2091" w:rsidRDefault="004B1AC8" w:rsidP="00FC08B0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1DA2743A" w14:textId="77777777" w:rsidR="00865B0D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PODSTAWY WYKLUCZENIA, O</w:t>
      </w:r>
      <w:r w:rsidR="00865B0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KTÓRYCH MOWA W ART. 108 UST. 1</w:t>
      </w:r>
    </w:p>
    <w:p w14:paraId="6F446731" w14:textId="7C519D5F" w:rsidR="00865B0D" w:rsidRPr="008C2091" w:rsidRDefault="00865B0D" w:rsidP="000D22C9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 postępowania o udzielenie zamówienia wyklucza się wykonawcę:</w:t>
      </w:r>
    </w:p>
    <w:p w14:paraId="2E37A82E" w14:textId="6963B8AE" w:rsidR="00865B0D" w:rsidRPr="008C2091" w:rsidRDefault="00865B0D" w:rsidP="00E912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5FE5174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490F5429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5FB899AD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22D2D974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4CFCBE9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534BCD86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FA4011A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29709A7" w14:textId="1339133F" w:rsidR="00865B0D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75A1432" w14:textId="77777777" w:rsidR="00865B0D" w:rsidRPr="008C2091" w:rsidRDefault="00865B0D" w:rsidP="00671CDF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71FE9347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45B421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0B4D21C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66E5A7B1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5B214E7" w14:textId="5EC5D768" w:rsidR="00C35CAA" w:rsidRPr="00FC08B0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</w:t>
      </w:r>
      <w:r w:rsidRPr="00FC08B0">
        <w:rPr>
          <w:rFonts w:asciiTheme="minorHAnsi" w:hAnsiTheme="minorHAnsi" w:cstheme="minorHAnsi"/>
          <w:sz w:val="22"/>
          <w:szCs w:val="22"/>
        </w:rPr>
        <w:t>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897372" w14:textId="48ED438A" w:rsidR="0042510C" w:rsidRPr="00FC08B0" w:rsidRDefault="0042510C" w:rsidP="0042510C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O udzielenie zamówienia mogą ubiegać się Wykonawcy, którzy dodatkowo nie podlegają wykluczeniu z postępowania na podstawie art. 109 ust. 1 pkt 4).</w:t>
      </w:r>
    </w:p>
    <w:p w14:paraId="15F8A157" w14:textId="0F85C172" w:rsidR="003F32A6" w:rsidRPr="00FC08B0" w:rsidRDefault="003F32A6" w:rsidP="00F8278E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Wykluczenie wykonawcy następuje:</w:t>
      </w:r>
    </w:p>
    <w:p w14:paraId="4A0DB060" w14:textId="77777777" w:rsidR="003F32A6" w:rsidRPr="00FC08B0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C08B0">
        <w:rPr>
          <w:rFonts w:asciiTheme="minorHAnsi" w:hAnsiTheme="minorHAnsi" w:cstheme="minorHAnsi"/>
          <w:bCs/>
          <w:iCs/>
          <w:sz w:val="22"/>
          <w:szCs w:val="22"/>
        </w:rPr>
        <w:t>w przypadkach, o których mowa w art. 108 ust. 1 pkt 1 lit. a-g i pkt 2, na okres 5 lat od dnia uprawomocnienia się wyroku potwierdzającego zaistnienie jednej z podstaw wykluczenia, chyba że w tym wyroku został określony inny okres wykluczenia;</w:t>
      </w:r>
    </w:p>
    <w:p w14:paraId="1CF51830" w14:textId="4A079548" w:rsidR="003F32A6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C08B0">
        <w:rPr>
          <w:rFonts w:asciiTheme="minorHAnsi" w:hAnsiTheme="minorHAnsi" w:cstheme="minorHAnsi"/>
          <w:bCs/>
          <w:iCs/>
          <w:sz w:val="22"/>
          <w:szCs w:val="22"/>
        </w:rPr>
        <w:t xml:space="preserve">w przypadkach, o których mowa w art. 108 ust. 1 pkt 1 lit. h i pkt 2, gdy osoba, o której mowa w tych przepisach, została skazana za przestępstwo wymienione w art. 108 ust. 1 pkt 1 lit. h - na okres 3 lat od dnia uprawomocnienia się odpowiednio wyroku potwierdzającego zaistnienie jednej z podstaw wykluczenia, wydania ostatecznej decyzji lub zaistnienia zdarzenia będącego podstawą wykluczenia, chyba że w wyroku lub decyzji został </w:t>
      </w:r>
      <w:r w:rsidRPr="008C2091">
        <w:rPr>
          <w:rFonts w:asciiTheme="minorHAnsi" w:hAnsiTheme="minorHAnsi" w:cstheme="minorHAnsi"/>
          <w:bCs/>
          <w:iCs/>
          <w:sz w:val="22"/>
          <w:szCs w:val="22"/>
        </w:rPr>
        <w:t>określony inny okres wykluczenia;</w:t>
      </w:r>
    </w:p>
    <w:p w14:paraId="7AC93D2F" w14:textId="77777777" w:rsidR="003F32A6" w:rsidRPr="008C2091" w:rsidRDefault="003F32A6" w:rsidP="00F8278E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sz w:val="22"/>
          <w:szCs w:val="22"/>
        </w:rPr>
        <w:lastRenderedPageBreak/>
        <w:t>w przypadkach, o których mowa w art. 108 ust. 1 pkt 5, na okres 3 lat od zaistnienia zdarzenia będącego podstawą wykluczenia;</w:t>
      </w:r>
    </w:p>
    <w:p w14:paraId="42A39182" w14:textId="77777777" w:rsidR="00F8278E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eastAsia="ArialMT-Identity-H" w:hAnsiTheme="minorHAnsi" w:cstheme="minorHAnsi"/>
          <w:kern w:val="0"/>
          <w:sz w:val="22"/>
          <w:szCs w:val="22"/>
          <w:lang w:eastAsia="en-US"/>
        </w:rPr>
        <w:t>w przypadku, o którym mowa w art. 108 ust. 1 pkt 4, na okres, na jaki został prawomocnie orzeczony zakaz ubiegania się o zamówienia publiczne;</w:t>
      </w:r>
    </w:p>
    <w:p w14:paraId="57EF1363" w14:textId="77777777" w:rsidR="00F8278E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eastAsia="Arial-BoldItalicMT-Identity-H" w:hAnsiTheme="minorHAnsi" w:cstheme="minorHAnsi"/>
          <w:bCs/>
          <w:iCs/>
          <w:kern w:val="0"/>
          <w:sz w:val="22"/>
          <w:szCs w:val="22"/>
          <w:lang w:eastAsia="en-US"/>
        </w:rPr>
        <w:t>w przypadkach, o których mowa w art. 108 ust. 1 pkt 5, na okres 3 lat od zaistnienia zdarzenia będącego podstawą wykluczenia;</w:t>
      </w:r>
    </w:p>
    <w:p w14:paraId="78170E2C" w14:textId="28517480" w:rsidR="003F32A6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sz w:val="22"/>
          <w:szCs w:val="22"/>
        </w:rPr>
        <w:t>w przypadkach, o których mowa w art. 108 ust. 1 pkt 6, w postępowaniu o udzielenie zamówienia, w którym zaistniało zdarzenie będące podstawą wykluczenia.</w:t>
      </w:r>
    </w:p>
    <w:p w14:paraId="1A40C40D" w14:textId="4398F2CD" w:rsidR="003F32A6" w:rsidRPr="008C209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Wykonawca może zostać wykluczony przez zamawiającego na każdym etapie postępowania o udzielenie zamówienia.</w:t>
      </w:r>
    </w:p>
    <w:p w14:paraId="41ADE19E" w14:textId="5DA76874" w:rsidR="003F32A6" w:rsidRPr="008C2091" w:rsidRDefault="003F32A6" w:rsidP="003F32A6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Wykonawca nie podlega wykluczeniu w okolicznościach określonych w art. 108 ust. 1 pkt 1, 2 i 5, jeżeli udowodni zamawiającemu, że spełnił łącznie następujące przesłanki:</w:t>
      </w:r>
    </w:p>
    <w:p w14:paraId="3EB2851A" w14:textId="77777777" w:rsidR="00881634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324EE6B" w14:textId="77777777" w:rsidR="00881634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3965AAB" w14:textId="4ADB4EE5" w:rsidR="003F32A6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71E25D2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zerwał wszelkie powiązania z osobami lub podmiotami odpowiedzialnymi za nieprawidłowe postępowanie wykonawcy,</w:t>
      </w:r>
    </w:p>
    <w:p w14:paraId="47FFEBB6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zreorganizował personel,</w:t>
      </w:r>
    </w:p>
    <w:p w14:paraId="32E6F25E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wdrożył system sprawozdawczości i kontroli,</w:t>
      </w:r>
    </w:p>
    <w:p w14:paraId="0D00D5C3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utworzył struktury audytu wewnętrznego do monitorowania przestrzegania przepisów, wewnętrznych regulacji lub standardów,</w:t>
      </w:r>
    </w:p>
    <w:p w14:paraId="67BC84F6" w14:textId="3E3832C7" w:rsidR="003F32A6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4645C941" w14:textId="4782BBD2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</w:t>
      </w:r>
      <w:r w:rsidRPr="00714241">
        <w:rPr>
          <w:rFonts w:asciiTheme="minorHAnsi" w:hAnsiTheme="minorHAnsi" w:cstheme="minorHAnsi"/>
          <w:bCs/>
          <w:iCs/>
          <w:color w:val="auto"/>
          <w:sz w:val="22"/>
          <w:szCs w:val="22"/>
        </w:rPr>
        <w:t>jego rzetelności, zamawiający wyklucza wykonawcę.</w:t>
      </w:r>
    </w:p>
    <w:p w14:paraId="73C4F8A4" w14:textId="01F3AFD1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w niniejszym postępowaniu wymaga, aby wykonawcy wykazując brak podstaw do wykluczenia złożyli wymagane oświadczenia / dokumenty do oferty. Na podstawie art. 125 ust. 1 ustawy </w:t>
      </w:r>
      <w:proofErr w:type="spellStart"/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Pzp</w:t>
      </w:r>
      <w:proofErr w:type="spellEnd"/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w terminie składania ofert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każdy z wykonawców składa oświadczenie o braku podstaw do wykluczenia z postępowania </w:t>
      </w:r>
      <w:r w:rsidR="00881634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wg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</w:t>
      </w:r>
      <w:r w:rsidR="00881634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FC08B0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</w:t>
      </w:r>
      <w:r w:rsidRPr="00714241">
        <w:rPr>
          <w:rFonts w:asciiTheme="minorHAnsi" w:hAnsiTheme="minorHAnsi" w:cstheme="minorHAnsi"/>
          <w:b/>
          <w:color w:val="auto"/>
          <w:sz w:val="22"/>
          <w:szCs w:val="22"/>
        </w:rPr>
        <w:t>SWZ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). </w:t>
      </w:r>
    </w:p>
    <w:p w14:paraId="622E82C0" w14:textId="32090E66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nie będzie wzywał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wykonawcę, którego oferta zostanie najwyżej oceniona do złożenia podmiotowych środków dowodowych potwierdzających brak podstaw wykluczenia z postępowania.</w:t>
      </w:r>
    </w:p>
    <w:p w14:paraId="12A4D8A8" w14:textId="02DE4A6D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W przypadku wspólnego ubiegania się o zamówienie przez wykonawców, oświadczenie, o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braku podstaw do wykluczenia z postępowania 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składa każdy z wykonawców. Oświadczenia te potwierdzają brak podstaw wykluczenia z postępowania. </w:t>
      </w:r>
    </w:p>
    <w:p w14:paraId="15EBE68E" w14:textId="5010EA02" w:rsidR="003F32A6" w:rsidRPr="00714241" w:rsidRDefault="003F32A6" w:rsidP="00B421B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Oświadczeni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e,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którym mowa powyżej pod rygorem nieważności mu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si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być złożone w formie elektronicznej, w postaci elektronicznej podpisane podpisem zaufanym lub podpisem osobistym. Szczegóły i wymagania określono w rozdziale 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XI.</w:t>
      </w:r>
    </w:p>
    <w:p w14:paraId="4B33C3E0" w14:textId="77777777" w:rsidR="00143387" w:rsidRPr="00714241" w:rsidRDefault="00143387" w:rsidP="00395BD7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B64902" w14:textId="7E352D33" w:rsidR="003157D6" w:rsidRPr="0071424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SPO</w:t>
      </w:r>
      <w:r w:rsidR="00C35CAA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SÓB OBLICZENIA CENY</w:t>
      </w:r>
    </w:p>
    <w:p w14:paraId="2CF5025D" w14:textId="57050A9C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poda cenę oferty w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Formularzu Ofertowym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sporządzonym według wzoru stanowiącego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3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, jako cenę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brutto [z uwzględnieniem kwoty podatku od towarów i usług (VAT)] z wyszczególnieniem stawki podatku od towarów i usług (VAT).</w:t>
      </w:r>
    </w:p>
    <w:p w14:paraId="4BB3AE11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 oferty stanowi wynagrodzenie ryczałtowe.</w:t>
      </w:r>
    </w:p>
    <w:p w14:paraId="2CE930D0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 musi być wyrażona w złotych polskich (PLN), z dokładnością nie większą niż dwa miejsca po przecinku.</w:t>
      </w:r>
    </w:p>
    <w:p w14:paraId="39528CCD" w14:textId="3ED8E6FE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lastRenderedPageBreak/>
        <w:t>Wykonawca poda w Formularzu Ofertowym stawkę podatku od towarów i usług</w:t>
      </w:r>
      <w:r w:rsidR="001C571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związku z</w:t>
      </w:r>
      <w:r w:rsidR="001C571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art. 223 ust. 2 pkt 3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).</w:t>
      </w:r>
    </w:p>
    <w:p w14:paraId="1FB0AA3A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Rozliczenia między Zamawiającym a Wykonawcą będą prowadzone w złotych polskich (PLN).</w:t>
      </w:r>
    </w:p>
    <w:p w14:paraId="7B4569FB" w14:textId="77777777" w:rsidR="00BD4412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rozbieżności pomiędzy ceną ryczałtową podaną cyfrowo a słownie, jako wartość właściwa zostanie przyjęta cena ryczałtowa podana słownie.</w:t>
      </w:r>
    </w:p>
    <w:p w14:paraId="282C3B8D" w14:textId="77777777" w:rsidR="00BD4412" w:rsidRPr="008C2091" w:rsidRDefault="00BD4412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</w:p>
    <w:p w14:paraId="74642CA4" w14:textId="45453BF7" w:rsidR="00BD4412" w:rsidRPr="008C2091" w:rsidRDefault="00BD4412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 ofercie Wykonawca ma obowiązek:</w:t>
      </w:r>
    </w:p>
    <w:p w14:paraId="42118BA9" w14:textId="23D2F751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poinformowania zamawiającego, że wybór jego oferty będzie prowadził do powstania u zamawiającego obowiązku podatkowego;</w:t>
      </w:r>
    </w:p>
    <w:p w14:paraId="3627A471" w14:textId="19FEE8D2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29DC58EC" w14:textId="63368419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230DCF9B" w14:textId="176CC3CE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wykonawcy, będzie miała zastosowanie.</w:t>
      </w:r>
    </w:p>
    <w:p w14:paraId="42A07D78" w14:textId="77777777" w:rsidR="008823E7" w:rsidRPr="008C2091" w:rsidRDefault="008823E7" w:rsidP="00395BD7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C073A6" w14:textId="63A1DEA7" w:rsidR="00C35CAA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OPIS KRYTERIÓW OCENY OFERT, WRAZ Z PODANIEM WAG TYCH K</w:t>
      </w:r>
      <w:r w:rsidR="00C35CA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RYTERIÓW, I SPOSOBU OCENY OFERT</w:t>
      </w:r>
    </w:p>
    <w:p w14:paraId="00FEB9FD" w14:textId="6791D305" w:rsidR="00FC08B0" w:rsidRPr="000A6165" w:rsidRDefault="00FC08B0" w:rsidP="008337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</w:rPr>
        <w:t>Przy wyborze oferty zamawiający będzie się kierował następującymi kryteriami:</w:t>
      </w:r>
    </w:p>
    <w:p w14:paraId="4731D190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  <w:t>1) Cena [C] - waga 60</w:t>
      </w:r>
    </w:p>
    <w:p w14:paraId="5D41530F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  <w:t>2) Czas dostawy [T] - waga 40</w:t>
      </w:r>
    </w:p>
    <w:p w14:paraId="2E1C5246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0F8D0985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Kryterium 1 - „Cena" - będzie punktowane przez zamawiającego w oparciu o wyliczenie arytmetyczne: [najniższa cena brutto ze wszystkich ofert niepodlegających odrzuceniu : cena brutto oferty badanej] x 60 (waga), wg niżej podanego wzoru:</w:t>
      </w:r>
    </w:p>
    <w:p w14:paraId="30B2EEBC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7D7DB5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     Najniższa cena ze wszystkich ofert</w:t>
      </w:r>
    </w:p>
    <w:p w14:paraId="784C79AB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C =---------------------------------------------</w:t>
      </w: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ab/>
        <w:t xml:space="preserve"> x 60 = ilość punktów</w:t>
      </w:r>
    </w:p>
    <w:p w14:paraId="28E48B0F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     Cena oferty badanej</w:t>
      </w:r>
    </w:p>
    <w:p w14:paraId="62B794B1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37D026C3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Kryterium 2 - „Czas dostawy"- będzie punktowane przez zamawiającego w oparciu o wyliczenie arytmetyczne: {wskaźnik czasu dostawy [dostawa towaru w czasie uznanym przez zamawiającego za korzystny (dostawca otrzymuje wskaźnik max, czyli 1), [dostawa towaru w czasie uznanym przez zamawiającego za niekorzystny (dostawca otrzymuje wskaźnik min, czyli 0)]} x 40 (waga), wg niżej podanego wzoru:</w:t>
      </w:r>
    </w:p>
    <w:p w14:paraId="476BE639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116BFB51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T= wskaźnik czasu dostawy x 40 = ilość punktów</w:t>
      </w:r>
    </w:p>
    <w:p w14:paraId="5D04B630" w14:textId="77777777" w:rsidR="005723F3" w:rsidRPr="0078533B" w:rsidRDefault="005723F3" w:rsidP="005723F3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533B">
        <w:rPr>
          <w:rFonts w:asciiTheme="minorHAnsi" w:hAnsiTheme="minorHAnsi" w:cstheme="minorHAnsi"/>
          <w:b/>
          <w:sz w:val="22"/>
          <w:szCs w:val="22"/>
          <w:u w:val="single"/>
        </w:rPr>
        <w:t>Uwaga! Zamawiający uznaje za korzystny czas dostawy towaru: godziny 6:00 – 08:00 w dniach pracy kuchni.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Wskazanie godziny dostawy w tym przedziale będzie skutkowało przyznaniem 40 pkt w ramach kryterium „czas dostawy”.</w:t>
      </w:r>
    </w:p>
    <w:p w14:paraId="4E49BE01" w14:textId="62464323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Ł = C + </w:t>
      </w:r>
      <w:r w:rsid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</w:t>
      </w:r>
    </w:p>
    <w:p w14:paraId="7E0B0034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gdzie:</w:t>
      </w:r>
    </w:p>
    <w:p w14:paraId="0713D4EA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lastRenderedPageBreak/>
        <w:t xml:space="preserve">Ł - łączna ilość punktów za wszystkie kryteria </w:t>
      </w:r>
    </w:p>
    <w:p w14:paraId="1EDBB89A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C - punkty przyznane w kryterium „Cena"</w:t>
      </w:r>
    </w:p>
    <w:p w14:paraId="6E45AA22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 - punkty przyznane w kryterium „Czas dostawy"</w:t>
      </w:r>
    </w:p>
    <w:p w14:paraId="744FEE88" w14:textId="3096CBBE" w:rsidR="006963FE" w:rsidRPr="008C2091" w:rsidRDefault="006963FE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Wykonawca winien wypełnić w Formularzu ofertowym, stanowiącym załącznik nr </w:t>
      </w:r>
      <w:r w:rsidR="00976822">
        <w:rPr>
          <w:rFonts w:asciiTheme="minorHAnsi" w:hAnsiTheme="minorHAnsi" w:cstheme="minorHAnsi"/>
          <w:b/>
          <w:sz w:val="22"/>
          <w:szCs w:val="22"/>
        </w:rPr>
        <w:t>3</w:t>
      </w:r>
      <w:r w:rsidRPr="008C2091">
        <w:rPr>
          <w:rFonts w:asciiTheme="minorHAnsi" w:hAnsiTheme="minorHAnsi" w:cstheme="minorHAnsi"/>
          <w:b/>
          <w:sz w:val="22"/>
          <w:szCs w:val="22"/>
        </w:rPr>
        <w:t xml:space="preserve"> do niniejszej SWZ część dotyczącą kryterium „</w:t>
      </w:r>
      <w:r w:rsidR="00FC08B0">
        <w:rPr>
          <w:rFonts w:asciiTheme="minorHAnsi" w:hAnsiTheme="minorHAnsi" w:cstheme="minorHAnsi"/>
          <w:b/>
          <w:sz w:val="22"/>
          <w:szCs w:val="22"/>
        </w:rPr>
        <w:t>Czas dostawy</w:t>
      </w:r>
      <w:r w:rsidRPr="008C2091">
        <w:rPr>
          <w:rFonts w:asciiTheme="minorHAnsi" w:hAnsiTheme="minorHAnsi" w:cstheme="minorHAnsi"/>
          <w:b/>
          <w:sz w:val="22"/>
          <w:szCs w:val="22"/>
        </w:rPr>
        <w:t>”</w:t>
      </w:r>
      <w:r w:rsidRPr="008C2091">
        <w:rPr>
          <w:rFonts w:asciiTheme="minorHAnsi" w:hAnsiTheme="minorHAnsi" w:cstheme="minorHAnsi"/>
          <w:sz w:val="22"/>
          <w:szCs w:val="22"/>
        </w:rPr>
        <w:t xml:space="preserve">. W tej części formularza zadeklarowany okres zostanie przyjęty do w/w punktacji i będzie obowiązywał w umowie i po jej realizacji. W przypadku braku złożonej deklaracji zamawiający </w:t>
      </w:r>
      <w:r w:rsidR="000A6165">
        <w:rPr>
          <w:rFonts w:asciiTheme="minorHAnsi" w:hAnsiTheme="minorHAnsi" w:cstheme="minorHAnsi"/>
          <w:sz w:val="22"/>
          <w:szCs w:val="22"/>
        </w:rPr>
        <w:t>nie przyzna punktów w ramach niniejszego kryterium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277D97C2" w14:textId="77777777" w:rsidR="00191DE4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Punktacja przyznawana ofertom w poszczególnych kryteriach będzie liczona z dokładnością do dwóch miejsc po przecinku. Najwyższa liczba punktów wyznaczy najkorzystniejszą ofertę. </w:t>
      </w:r>
    </w:p>
    <w:p w14:paraId="1833B975" w14:textId="7F575A52" w:rsidR="00191DE4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Zamawiający udzieli zamówienia Wykonawcy, którego oferta odpowiadać będzie wszystkim wymaganiom przeds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tawionym w ustawie PZP oraz w S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WZ i zostanie oceniona jako najkorzystniejsza w oparciu o podane kryteria wyboru. </w:t>
      </w:r>
    </w:p>
    <w:p w14:paraId="53E7938B" w14:textId="534F3968" w:rsidR="00C35CAA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Jeżeli nie można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wybrać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najkorzystniejszej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oferty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z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uwagi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na to, że dwie lub więcej ofert przedstawia taki sam bilans ceny i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innych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kryteriów oceny ofert, Zamawiający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wybiera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spośród tych ofert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ofertę, która otrzymała najwyższą ocenę w kryterium o najwyższej wadze.</w:t>
      </w:r>
    </w:p>
    <w:p w14:paraId="215A2CA4" w14:textId="77777777" w:rsidR="00FC513F" w:rsidRPr="008C2091" w:rsidRDefault="00FC513F" w:rsidP="00395BD7">
      <w:pPr>
        <w:pStyle w:val="Akapitzlist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</w:p>
    <w:p w14:paraId="3ED3B642" w14:textId="0A644A2B" w:rsidR="00C35CAA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INFORMACJE O FORMALNOŚCIACH, JAKIE MUSZĄ ZOSTAĆ DOPEŁNIONE PO WYBORZE OFERTY W CELU ZAWARCIA UMOWY W</w:t>
      </w:r>
      <w:r w:rsidR="0038482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SPRAWIE ZAMÓWIENIA PUBLICZNEGO</w:t>
      </w:r>
    </w:p>
    <w:p w14:paraId="0B686A46" w14:textId="3ACB144B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zawiera umowę̨ w sprawie zamówienia publicznego, z uwzględnieniem art. 577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, w terminie nie krótszym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niz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̇</w:t>
      </w:r>
      <w:r w:rsidR="0030320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322FC40" w14:textId="48CB82FC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może zawrzeć umowę̨ w sprawie zamówienia publicznego przed upływem terminu, o którym mowa w ust. 1, jeżeli w postepowaniu o udzielenie zamówienia złożono tylko jedną ofertę̨.</w:t>
      </w:r>
    </w:p>
    <w:p w14:paraId="258C4F60" w14:textId="77777777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Wykonawca, którego oferta została wybrana jako najkorzystniejsza, zostanie poinformowany przez Zamawiającego o miejscu i terminie podpisania umowy.</w:t>
      </w:r>
    </w:p>
    <w:p w14:paraId="733A28F5" w14:textId="4EBE5109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Wykonawca, o którym mowa w ust. 1, ma obowiązek zawrzeć umowę w sprawie zamówienia na warunkach określonych w projektowanych postanowieniach umowy, które stanowią </w:t>
      </w:r>
      <w:r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DF455D"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2</w:t>
      </w:r>
      <w:r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Umowa zostanie uzupełniona o zapisy wynikające ze złożonej oferty.</w:t>
      </w:r>
    </w:p>
    <w:p w14:paraId="0ADC84B6" w14:textId="77777777" w:rsidR="00560316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447E1D0D" w14:textId="472D417C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Jeżeli Wykonawca, którego oferta została wybrana jako najkorzystniejsza, uchyla się̨ od zawarcia umowy w sprawie zamówienia publicznego Zamawiający może dokonać ponownego badania i oceny ofert spośród ofert pozostałych w postepow</w:t>
      </w:r>
      <w:r w:rsidR="006554B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aniu Wykonawców albo unieważnić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postepowanie.</w:t>
      </w:r>
    </w:p>
    <w:p w14:paraId="2E360DC3" w14:textId="44042FAC" w:rsidR="00671CDF" w:rsidRDefault="00671CDF" w:rsidP="00671CDF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5A1E0ADA" w14:textId="511F1C94" w:rsidR="002873A4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POUCZENIE O ŚRODKACH OCHRONY PR</w:t>
      </w:r>
      <w:r w:rsidR="0038482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AWNEJ PRZYSŁUGUJĄCYCH WYKONAWCY</w:t>
      </w:r>
    </w:p>
    <w:p w14:paraId="0D23D70F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4C5BDF48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</w:p>
    <w:p w14:paraId="2353A498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Postępowanie odwoławcze jest prowadzone w języku polskim.</w:t>
      </w:r>
    </w:p>
    <w:p w14:paraId="3D3D290E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Wszystkie dokumenty przedstawia się w języku polskim, a jeżeli zostały sporządzone w języku obcym, strona oraz uczestnik postępowania odwoławczego, który się na nie powołuje, przedstawia ich tłumaczenie na język polski. W uzasadnionych przypadkach Izba może żądać przedstawienia tłumaczenia dokumentu na język polski poświadczonego przez tłumacza przysięgłego.</w:t>
      </w:r>
    </w:p>
    <w:p w14:paraId="25389B39" w14:textId="398BA4C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lastRenderedPageBreak/>
        <w:t>Odwołanie przysługuje na:</w:t>
      </w:r>
    </w:p>
    <w:p w14:paraId="2AD0175D" w14:textId="77777777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45D79CA0" w14:textId="77777777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0B201637" w14:textId="7EC0CF24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161AA2EB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wnosi się do Prezesa Izby.</w:t>
      </w:r>
    </w:p>
    <w:p w14:paraId="2DED197A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62B93244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5337140" w14:textId="75CA3A15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zawiera:</w:t>
      </w:r>
    </w:p>
    <w:p w14:paraId="6744EB44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08C4E85E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nazwę i siedzibę zamawiającego, numer telefonu oraz adres poczty elektronicznej zamawiającego;</w:t>
      </w:r>
    </w:p>
    <w:p w14:paraId="5992BEB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5A0A22F5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52E3B72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określenie przedmiotu zamówienia;</w:t>
      </w:r>
    </w:p>
    <w:p w14:paraId="2512BC9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numeru ogłoszenia w przypadku zamieszczenia w Biuletynie Zamówień Publicznych albo publikacji w Dzienniku Urzędowym Unii Europejskiej;</w:t>
      </w:r>
    </w:p>
    <w:p w14:paraId="27732D36" w14:textId="77777777" w:rsidR="006F273F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czynności lub zaniechania czynności zamawiającego, której zarzuca się niezgodność z przepisami ustawy</w:t>
      </w:r>
      <w:r w:rsidR="006F273F" w:rsidRPr="008C209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0C5A45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zwięzłe przedstawienie zarzutów;</w:t>
      </w:r>
    </w:p>
    <w:p w14:paraId="1D623C49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żądanie co do sposobu rozstrzygnięcia odwołania;</w:t>
      </w:r>
    </w:p>
    <w:p w14:paraId="43AF8A2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okoliczności faktycznych i prawnych uzasadniających wniesienie odwołania oraz dowodów na poparcie przytoczonych okoliczności</w:t>
      </w:r>
      <w:r w:rsidR="006F273F" w:rsidRPr="008C209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CB0C7E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podpis odwołującego albo jego przedstawiciela lub przedstawicieli;</w:t>
      </w:r>
    </w:p>
    <w:p w14:paraId="71D1ADA8" w14:textId="054BEC31" w:rsidR="006963FE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wykaz załączników.</w:t>
      </w:r>
    </w:p>
    <w:p w14:paraId="13FFEFAF" w14:textId="34F0BF6E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 odwołania dołącza się:</w:t>
      </w:r>
    </w:p>
    <w:p w14:paraId="770C2FD1" w14:textId="77777777" w:rsidR="006F273F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dowód uiszczenia wpisu od odwołania w wymaganej wysokości;</w:t>
      </w:r>
    </w:p>
    <w:p w14:paraId="50B22B0C" w14:textId="77777777" w:rsidR="006F273F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dowód przesłania kopii odwołania zamawiającemu;</w:t>
      </w:r>
    </w:p>
    <w:p w14:paraId="2E52C186" w14:textId="1E2A1D49" w:rsidR="006963FE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dokument potwierdzający umocowanie do reprezentowania odwołującego.</w:t>
      </w:r>
    </w:p>
    <w:p w14:paraId="37D6F005" w14:textId="5E2A47AB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podlega rozpoznaniu, jeżeli:</w:t>
      </w:r>
    </w:p>
    <w:p w14:paraId="59056AA6" w14:textId="77777777" w:rsidR="006F273F" w:rsidRPr="008C2091" w:rsidRDefault="006963FE" w:rsidP="006F273F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nie zawiera braków formalnych;</w:t>
      </w:r>
    </w:p>
    <w:p w14:paraId="0B76FB6E" w14:textId="5D106527" w:rsidR="006963FE" w:rsidRPr="008C2091" w:rsidRDefault="006963FE" w:rsidP="006F273F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uiszczono wpis w wymaganej wysokości.</w:t>
      </w:r>
    </w:p>
    <w:p w14:paraId="177E3AEC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Wpis uiszcza się najpóźniej do dnia upływu terminu do wniesienia odwołania.</w:t>
      </w:r>
    </w:p>
    <w:p w14:paraId="671278DB" w14:textId="24742A0F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wnosi się w przypadku zamówień, których wartość jest mniejsza niż progi unijne, w terminie:</w:t>
      </w:r>
    </w:p>
    <w:p w14:paraId="405E5C8D" w14:textId="77777777" w:rsidR="006F273F" w:rsidRPr="008C2091" w:rsidRDefault="006963FE" w:rsidP="006F273F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88BF8C" w14:textId="6379527C" w:rsidR="006963FE" w:rsidRPr="008C2091" w:rsidRDefault="006963FE" w:rsidP="006F273F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509B91ED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5 dni od dnia zamieszczenia 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lastRenderedPageBreak/>
        <w:t>ogłoszenia w Biuletynie Zamówień Publicznych lub dokumentów zamówienia na stronie internetowej, w przypadku zamówień, których wartość jest mniejsza niż progi unijne.</w:t>
      </w:r>
    </w:p>
    <w:p w14:paraId="5D232E7D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 przypadkach innych niż określone powyżej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215DAD35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Zamawiający przesyła niezwłocznie, nie później niż w terminie 2 dni od dnia otrzymania, kopię odwołania innym wykonawcom uczestniczącym w postępowaniu o udzielenie zamówienia, a jeżeli odwołanie dotyczy treści ogłoszenia o zamówieniu lub dokumentów zamówienia, zamieszcza ją również na stronie internetowej, na której jest zamieszczone ogłoszenie o zamówieniu lub są udostępniane dokumenty zamówienia, wzywając wykonawców do przystąpienia do postępowania odwoławczego.</w:t>
      </w:r>
    </w:p>
    <w:p w14:paraId="358F5109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Wykonawca może zgłosić przystąpienie do postępowania odwoławczego w terminie 3 dni od dnia otrzymania kopii odwołania, wskazując stronę, do której przystępuje, i interes w uzyskaniu rozstrzygnięcia na korzyść strony, do której przystępuje.</w:t>
      </w:r>
    </w:p>
    <w:p w14:paraId="36E9E767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</w:t>
      </w:r>
    </w:p>
    <w:p w14:paraId="46D5D0B6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Wykonawcy, którzy przystąpili do postępowania odwoławczego, stają się uczestnikami postępowania odwoławczego, jeżeli mają interes w tym, aby odwołanie zostało rozstrzygnięte na korzyść jednej ze stron.</w:t>
      </w:r>
    </w:p>
    <w:p w14:paraId="3B755510" w14:textId="5DCAC433" w:rsidR="006963F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Czynności uczestnika postępowania odwoławczego nie mogą pozostawać w sprzeczności z czynnościami i oświadczeniami strony, do której przystąpił, z wyjątkiem przypadku zgłoszenia sprzeciwu, o którym mowa w art. 523 ust. 1, przez uczestnika, który przystąpił do postępowania po stronie zamawiającego.</w:t>
      </w:r>
    </w:p>
    <w:p w14:paraId="1F4D1617" w14:textId="77777777" w:rsidR="006963FE" w:rsidRPr="008C2091" w:rsidRDefault="006963FE" w:rsidP="006963F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A66F72" w14:textId="2F4FB4C1" w:rsidR="00FC513F" w:rsidRPr="008C2091" w:rsidRDefault="00A2667E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PODSTAWY WYKLUCZENIA, O KTÓRYCH MOWA W ART. 109 UST. 1</w:t>
      </w:r>
    </w:p>
    <w:p w14:paraId="3E972E64" w14:textId="77777777" w:rsidR="00A2667E" w:rsidRPr="008C2091" w:rsidRDefault="00A2667E" w:rsidP="00671CDF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</w:t>
      </w:r>
      <w:r w:rsidRPr="008C2091">
        <w:rPr>
          <w:rFonts w:asciiTheme="minorHAnsi" w:hAnsiTheme="minorHAnsi" w:cstheme="minorHAnsi"/>
          <w:sz w:val="22"/>
          <w:szCs w:val="22"/>
        </w:rPr>
        <w:br/>
        <w:t>z postępowania na podstawie art. 109 ust. 1 pkt 4).</w:t>
      </w:r>
    </w:p>
    <w:p w14:paraId="6EC7B4B2" w14:textId="39610007" w:rsidR="00A2667E" w:rsidRPr="008C2091" w:rsidRDefault="00A2667E" w:rsidP="00671CD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Zgodnie z art. 109 ust. 1 pkt 4) ustawy z postępowania o udzielenie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94ADB97" w14:textId="455E4BFC" w:rsidR="00671CDF" w:rsidRDefault="00671CDF" w:rsidP="00671CDF">
      <w:pPr>
        <w:spacing w:after="16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E421A" w14:textId="222C2295" w:rsidR="00FC513F" w:rsidRPr="008C2091" w:rsidRDefault="00AE0568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WARUNKACH UDZIAŁU W POSTĘPOWANIU, JEŻELI ZAMAWIAJĄCY JE PRZEWIDUJE</w:t>
      </w:r>
    </w:p>
    <w:p w14:paraId="6C3794F4" w14:textId="2B5A4961" w:rsidR="00A2667E" w:rsidRPr="008C2091" w:rsidRDefault="00A2667E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ACECC6" w14:textId="77777777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przewiduje warunków udziału w postępowaniu. </w:t>
      </w:r>
    </w:p>
    <w:p w14:paraId="14F4CFEB" w14:textId="77777777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0AC98B" w14:textId="0A724179" w:rsidR="00FC513F" w:rsidRPr="008C2091" w:rsidRDefault="00AE0568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PODMIOTOWYCH ŚRODKACH DOWODOWYCH, JEŻELI ZAMAWIAJĄCY BĘDZIE WYMAGAŁ ICH ZŁOŻENIA</w:t>
      </w:r>
    </w:p>
    <w:p w14:paraId="3A38610E" w14:textId="1FF03A91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039667" w14:textId="23A7488F" w:rsidR="00AE0568" w:rsidRPr="008C2091" w:rsidRDefault="000828BD" w:rsidP="000A61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W związku z rezygnacją z określenia warunków udziału w postępowaniu, Zamawiający nie wymaga złożenia podmiotowych środków dowodowych. </w:t>
      </w:r>
    </w:p>
    <w:p w14:paraId="0BFAD006" w14:textId="03BF0BB4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E2BB22" w14:textId="2B77D008" w:rsidR="00FC513F" w:rsidRPr="008C2091" w:rsidRDefault="000828BD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OPIS CZĘŚCI ZAMÓWIENIA, JEŻELI ZAMAWIAJĄCY DOPUSZCZA SKŁADANIE OFERT CZĘŚCIOWYCH</w:t>
      </w:r>
    </w:p>
    <w:p w14:paraId="330576D1" w14:textId="73AC0EC8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C380F3" w14:textId="77777777" w:rsidR="00693784" w:rsidRPr="009F7930" w:rsidRDefault="00693784" w:rsidP="006937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7930">
        <w:rPr>
          <w:rFonts w:ascii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9F7930">
        <w:rPr>
          <w:rFonts w:asciiTheme="minorHAnsi" w:hAnsiTheme="minorHAnsi" w:cstheme="minorHAnsi"/>
          <w:sz w:val="22"/>
          <w:szCs w:val="22"/>
        </w:rPr>
        <w:t>dopuszcza składanie ofert częściowych</w:t>
      </w:r>
      <w:r>
        <w:rPr>
          <w:rFonts w:asciiTheme="minorHAnsi" w:hAnsiTheme="minorHAnsi" w:cstheme="minorHAnsi"/>
          <w:sz w:val="22"/>
          <w:szCs w:val="22"/>
        </w:rPr>
        <w:t xml:space="preserve"> ze względu na brak ofert we wcześniejszych przetargach, gdzie zamówienie było podzielone na części. </w:t>
      </w:r>
      <w:r w:rsidRPr="009F79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Ponadto, Zamawiającemu zależy na czasie, aby wyłonić jak najszybciej dostawcę na cały asortyment będący przedmiotem zamówienia, gdyż w chwili obecnej dokonuje zamówień z wolnej ręki bez konkretnej umowy z danym dostawcą. Podział na części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mógłby doprowadzić do złożenia oferty przez wykonawcę na jakąś część zamówienia, więc Zamawiający byłby zmuszony do przeprowadzenia przetargu na pozostałe części.  </w:t>
      </w:r>
    </w:p>
    <w:p w14:paraId="3133B1DC" w14:textId="77777777" w:rsidR="009F7930" w:rsidRPr="008C2091" w:rsidRDefault="009F7930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FEDE06" w14:textId="13F35A24" w:rsidR="00FC513F" w:rsidRPr="008C2091" w:rsidRDefault="000828BD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INFORMACJE DOTYCZĄCE OFERT WARIANTOWYCH, W TYM INFORMACJE O SPOSOBIE PRZEDSTAWIANIA OFERT WARIANTOWYCH ORAZ MINIMALNE WARUNKI, JAKIM MUSZĄ ODPOWIADAĆ OFERTY WARIANTOWE, JEŻELI ZAMAWIAJĄCY WYMAGA LUB DOPUSZCZA ICH SKŁADANIE; </w:t>
      </w:r>
    </w:p>
    <w:p w14:paraId="518E2EBA" w14:textId="79D5DB8F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397BFE" w14:textId="61D710DC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dopuszcza składania ofert wariantowych. </w:t>
      </w:r>
    </w:p>
    <w:p w14:paraId="1C54FDE7" w14:textId="039D51A0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98815D" w14:textId="41341902" w:rsidR="00FC513F" w:rsidRPr="008C2091" w:rsidRDefault="00617491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WYMAGANIA W ZAKRESIE ZATRUDNIENIA NA PODSTAWIE STOSUNKU PRACY, W OKOLICZNOŚCIACH, O KTÓRYCH MOWA W ART. 95</w:t>
      </w:r>
    </w:p>
    <w:p w14:paraId="53EA6032" w14:textId="77777777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4EFA0E" w14:textId="0743FFFE" w:rsidR="000828BD" w:rsidRPr="008C2091" w:rsidRDefault="00617491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Nie dotyczy (przedmiotem zamówienia są dostawy a nie usługi lub roboty budowalne).</w:t>
      </w:r>
    </w:p>
    <w:p w14:paraId="30F2C679" w14:textId="6CB4CC1F" w:rsidR="00617491" w:rsidRPr="008C2091" w:rsidRDefault="00617491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60F84C" w14:textId="5CB3A650" w:rsidR="00617491" w:rsidRPr="008C2091" w:rsidRDefault="00617491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ZASTRZEŻENIU MOŻLIWOŚCI UBIEGANIA SIĘ O UDZIELENIE ZAMÓWIENIA WYŁĄCZNIE PRZEZ WYKONAWCÓW, O KTÓRYCH MOWA W ART. 94</w:t>
      </w:r>
    </w:p>
    <w:p w14:paraId="1AD4D260" w14:textId="7FE82D27" w:rsidR="00617491" w:rsidRPr="008C2091" w:rsidRDefault="00617491" w:rsidP="00991164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przewiduje zastrzeżeń w tym zakresie. </w:t>
      </w:r>
    </w:p>
    <w:p w14:paraId="7F9C220F" w14:textId="1A7CB9E8" w:rsidR="00617491" w:rsidRPr="008C2091" w:rsidRDefault="00617491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WYMAGANIA DOTYCZĄCE WADIUM, W TYM JEGO KWOTĘ </w:t>
      </w:r>
    </w:p>
    <w:p w14:paraId="1E7CCCF9" w14:textId="34D025DA" w:rsidR="00991164" w:rsidRPr="008C2091" w:rsidRDefault="00617491" w:rsidP="00991164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>amawiający</w:t>
      </w:r>
      <w:r w:rsidRPr="008C2091">
        <w:rPr>
          <w:rFonts w:asciiTheme="minorHAnsi" w:hAnsiTheme="minorHAnsi" w:cstheme="minorHAnsi"/>
          <w:sz w:val="22"/>
          <w:szCs w:val="22"/>
        </w:rPr>
        <w:t xml:space="preserve"> nie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przewiduje obowiąz</w:t>
      </w:r>
      <w:r w:rsidRPr="008C2091">
        <w:rPr>
          <w:rFonts w:asciiTheme="minorHAnsi" w:hAnsiTheme="minorHAnsi" w:cstheme="minorHAnsi"/>
          <w:sz w:val="22"/>
          <w:szCs w:val="22"/>
        </w:rPr>
        <w:t>ku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wniesienia wadium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4AB66692" w14:textId="2C794E1F" w:rsidR="00E15594" w:rsidRPr="008C2091" w:rsidRDefault="00E15594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PRZEWIDYWANYCH ZAMÓWIENIACH, O KTÓRYCH MOWA W ART. 214 UST. 1 PKT 7 I 8</w:t>
      </w:r>
    </w:p>
    <w:p w14:paraId="1ECB5B95" w14:textId="01A2A941" w:rsidR="00FC513F" w:rsidRPr="008C2091" w:rsidRDefault="00E15594" w:rsidP="00395BD7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udzielenie takich zamówień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79720CDF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DDC8B0" w14:textId="08296DBF" w:rsidR="00FC513F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INFORMACJE DOTYCZĄCE WALUT OBCYCH, W JAKICH MOGĄ BYĆ PROWADZONE ROZLICZENIA MIĘDZY ZAMAWIAJĄCYM A WYKONAWCĄ, </w:t>
      </w:r>
    </w:p>
    <w:p w14:paraId="70DB0303" w14:textId="6A6AE281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8062EE" w14:textId="4E5A88AF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Zamawiający nie przewiduje rozliczenia w walutach obcych.</w:t>
      </w:r>
    </w:p>
    <w:p w14:paraId="743F9EC5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06236F" w14:textId="7E49EAA8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INFORMACJE DOTYCZĄCE ZWROTU KOSZTÓW UDZIAŁU W POSTĘPOWANIU</w:t>
      </w:r>
    </w:p>
    <w:p w14:paraId="7D68DE7A" w14:textId="27BEC61F" w:rsidR="00FC513F" w:rsidRPr="008C2091" w:rsidRDefault="00E15594" w:rsidP="00395BD7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Za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ich zwrot</w:t>
      </w:r>
      <w:r w:rsidRPr="008C2091">
        <w:rPr>
          <w:rFonts w:asciiTheme="minorHAnsi" w:hAnsiTheme="minorHAnsi" w:cstheme="minorHAnsi"/>
          <w:sz w:val="22"/>
          <w:szCs w:val="22"/>
        </w:rPr>
        <w:t>u.</w:t>
      </w:r>
    </w:p>
    <w:p w14:paraId="4C6E331C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D291BA" w14:textId="06601017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INFORMACJA O OBOWIĄZKU OSOBISTEGO WYKONANIA PRZEZ WYKONAWCĘ KLUCZOWYCH ZADAŃ, </w:t>
      </w:r>
    </w:p>
    <w:p w14:paraId="3A4878ED" w14:textId="63B9DFA6" w:rsidR="00E15594" w:rsidRPr="008C2091" w:rsidRDefault="00E15594" w:rsidP="00F8278E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dokonuje takiego zastrzeżenia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1FD65012" w14:textId="151D80E3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MAKSYMALNA LICZBA WYKONAWCÓW, Z KTÓRYMI ZAMAWIAJĄCY ZAWRZE UMOWĘ RAMOWĄ,</w:t>
      </w:r>
    </w:p>
    <w:p w14:paraId="3B2BE6A8" w14:textId="72A9BFB9" w:rsidR="00FC513F" w:rsidRPr="008C2091" w:rsidRDefault="00E15594" w:rsidP="00F8278E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zawarci</w:t>
      </w:r>
      <w:r w:rsidRPr="008C2091">
        <w:rPr>
          <w:rFonts w:asciiTheme="minorHAnsi" w:hAnsiTheme="minorHAnsi" w:cstheme="minorHAnsi"/>
          <w:sz w:val="22"/>
          <w:szCs w:val="22"/>
        </w:rPr>
        <w:t>a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umowy ramowej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3E63A9D5" w14:textId="4F8C1049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INFORMACJA O PRZEWIDYWANYM WYBORZE NAJKORZYSTNIEJSZEJ OFERTY Z ZASTOSOWANIEM AUKCJI ELEKTRONICZNEJ WRAZ Z INFORMACJAMI, O KTÓRYCH MOWA W ART. 230, </w:t>
      </w:r>
    </w:p>
    <w:p w14:paraId="5BEC2E9B" w14:textId="77777777" w:rsidR="00E15594" w:rsidRPr="008C2091" w:rsidRDefault="00E15594" w:rsidP="00F8278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aukcj</w:t>
      </w:r>
      <w:r w:rsidRPr="008C2091">
        <w:rPr>
          <w:rFonts w:asciiTheme="minorHAnsi" w:hAnsiTheme="minorHAnsi" w:cstheme="minorHAnsi"/>
          <w:sz w:val="22"/>
          <w:szCs w:val="22"/>
        </w:rPr>
        <w:t>i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elektroniczn</w:t>
      </w:r>
      <w:r w:rsidRPr="008C2091">
        <w:rPr>
          <w:rFonts w:asciiTheme="minorHAnsi" w:hAnsiTheme="minorHAnsi" w:cstheme="minorHAnsi"/>
          <w:sz w:val="22"/>
          <w:szCs w:val="22"/>
        </w:rPr>
        <w:t>ej.</w:t>
      </w:r>
    </w:p>
    <w:p w14:paraId="3358BE3A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91A678" w14:textId="5B6E18FA" w:rsidR="001716F0" w:rsidRPr="008C2091" w:rsidRDefault="001716F0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INFORMACJE DOTYCZĄCE ZABEZPIECZENIA NALEŻYTEGO WYKONANIA UMOWY</w:t>
      </w:r>
    </w:p>
    <w:p w14:paraId="55AB8861" w14:textId="580D9539" w:rsidR="00FC513F" w:rsidRPr="008C2091" w:rsidRDefault="001716F0" w:rsidP="00F8278E">
      <w:pPr>
        <w:spacing w:before="240" w:after="24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lastRenderedPageBreak/>
        <w:t>Zamawiający nie wymaga wniesienia zabezpieczenia należytego wykonania umowy.</w:t>
      </w:r>
    </w:p>
    <w:p w14:paraId="3B297D3C" w14:textId="53A04133" w:rsidR="00553E18" w:rsidRPr="008C2091" w:rsidRDefault="00454B66" w:rsidP="007B7103">
      <w:pPr>
        <w:pStyle w:val="Akapitzlist"/>
        <w:numPr>
          <w:ilvl w:val="0"/>
          <w:numId w:val="20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ZAŁĄCZNIKI DO SWZ</w:t>
      </w:r>
    </w:p>
    <w:p w14:paraId="49367F73" w14:textId="66FA15AE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Integralną częś</w:t>
      </w:r>
      <w:r w:rsidR="00C0100F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ć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niniejszej SWZ stanowią następujące załączniki:</w:t>
      </w:r>
    </w:p>
    <w:p w14:paraId="6EBB52F5" w14:textId="43E451D2" w:rsidR="000A6165" w:rsidRPr="000A6165" w:rsidRDefault="000A6165" w:rsidP="000A6165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Szczegółowy opis przedmiotu zamówienia -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Załącznik nr 1</w:t>
      </w:r>
      <w:r w:rsidR="001901C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a, 1b, 1c</w:t>
      </w:r>
      <w:bookmarkStart w:id="2" w:name="_GoBack"/>
      <w:bookmarkEnd w:id="2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45661F06" w14:textId="0313158A" w:rsidR="00454B66" w:rsidRPr="008C2091" w:rsidRDefault="00454B66" w:rsidP="000D22C9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Projektowane postanowienia umowy w sprawie zamówienia publicznego –</w:t>
      </w:r>
      <w:r w:rsidR="00F8278E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Załącznik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n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2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7976FFDD" w14:textId="14919E95" w:rsidR="00454B66" w:rsidRPr="008C2091" w:rsidRDefault="00454B66" w:rsidP="000D22C9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Formularz Ofertowy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–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Załącznik nr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3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2A9F9729" w14:textId="381B745B" w:rsidR="00F8278E" w:rsidRPr="008C2091" w:rsidRDefault="00454B66" w:rsidP="00F8278E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Oświadczenie o niepodl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eganiu wykluczeniu </w:t>
      </w:r>
      <w:r w:rsidR="00F8278E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z postępowania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– Załącznik n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4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12382171" w14:textId="792C27F2" w:rsidR="00F8278E" w:rsidRPr="008C2091" w:rsidRDefault="00684E64" w:rsidP="00F8278E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Link do postępowania i ID – Załącznik nr </w:t>
      </w:r>
      <w:r w:rsidR="00074067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5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.</w:t>
      </w:r>
    </w:p>
    <w:p w14:paraId="7F4E0CDE" w14:textId="77777777" w:rsidR="00D002D6" w:rsidRPr="008C2091" w:rsidRDefault="00D002D6" w:rsidP="00395BD7">
      <w:pPr>
        <w:pStyle w:val="Akapitzlist"/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</w:p>
    <w:p w14:paraId="1274FBEA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2CF0FDD3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34465BDF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0A3F5A26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626B078F" w14:textId="77777777" w:rsidR="008C2091" w:rsidRPr="008C2091" w:rsidRDefault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sectPr w:rsidR="008C2091" w:rsidRPr="008C2091" w:rsidSect="00255A38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F485" w14:textId="77777777" w:rsidR="00935DBC" w:rsidRDefault="00935DBC" w:rsidP="00255A38">
      <w:pPr>
        <w:spacing w:after="0" w:line="240" w:lineRule="auto"/>
      </w:pPr>
      <w:r>
        <w:separator/>
      </w:r>
    </w:p>
  </w:endnote>
  <w:endnote w:type="continuationSeparator" w:id="0">
    <w:p w14:paraId="52B4C8E5" w14:textId="77777777" w:rsidR="00935DBC" w:rsidRDefault="00935DBC" w:rsidP="0025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Black BT">
    <w:altName w:val="Times New Roman"/>
    <w:charset w:val="EE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058802"/>
      <w:docPartObj>
        <w:docPartGallery w:val="Page Numbers (Bottom of Page)"/>
        <w:docPartUnique/>
      </w:docPartObj>
    </w:sdtPr>
    <w:sdtEndPr/>
    <w:sdtContent>
      <w:p w14:paraId="1FECDAA7" w14:textId="77777777" w:rsidR="00DC41D5" w:rsidRDefault="00DC41D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CF49C" w14:textId="77777777" w:rsidR="00DC41D5" w:rsidRDefault="00DC4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26D3" w14:textId="77777777" w:rsidR="00935DBC" w:rsidRDefault="00935DBC" w:rsidP="00255A38">
      <w:pPr>
        <w:spacing w:after="0" w:line="240" w:lineRule="auto"/>
      </w:pPr>
      <w:r>
        <w:separator/>
      </w:r>
    </w:p>
  </w:footnote>
  <w:footnote w:type="continuationSeparator" w:id="0">
    <w:p w14:paraId="62C09AA9" w14:textId="77777777" w:rsidR="00935DBC" w:rsidRDefault="00935DBC" w:rsidP="0025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91003D5A"/>
    <w:name w:val="WW8Num1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C"/>
    <w:multiLevelType w:val="singleLevel"/>
    <w:tmpl w:val="92AE85E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Cs w:val="24"/>
      </w:rPr>
    </w:lvl>
  </w:abstractNum>
  <w:abstractNum w:abstractNumId="2" w15:restartNumberingAfterBreak="0">
    <w:nsid w:val="03615377"/>
    <w:multiLevelType w:val="hybridMultilevel"/>
    <w:tmpl w:val="AF049CDE"/>
    <w:lvl w:ilvl="0" w:tplc="714008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82"/>
    <w:multiLevelType w:val="hybridMultilevel"/>
    <w:tmpl w:val="3F7AB2C2"/>
    <w:lvl w:ilvl="0" w:tplc="4C9C89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975D3"/>
    <w:multiLevelType w:val="hybridMultilevel"/>
    <w:tmpl w:val="9C6A2696"/>
    <w:lvl w:ilvl="0" w:tplc="04150013">
      <w:start w:val="1"/>
      <w:numFmt w:val="upperRoman"/>
      <w:lvlText w:val="%1."/>
      <w:lvlJc w:val="righ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B135FA5"/>
    <w:multiLevelType w:val="hybridMultilevel"/>
    <w:tmpl w:val="35209D6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BA530F8"/>
    <w:multiLevelType w:val="hybridMultilevel"/>
    <w:tmpl w:val="AF049CDE"/>
    <w:lvl w:ilvl="0" w:tplc="714008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69D4"/>
    <w:multiLevelType w:val="hybridMultilevel"/>
    <w:tmpl w:val="ECAE4E96"/>
    <w:name w:val="WW8Num19222"/>
    <w:lvl w:ilvl="0" w:tplc="52C27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0C2"/>
    <w:multiLevelType w:val="multilevel"/>
    <w:tmpl w:val="888A7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9E2CB3"/>
    <w:multiLevelType w:val="hybridMultilevel"/>
    <w:tmpl w:val="13EC8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256B"/>
    <w:multiLevelType w:val="hybridMultilevel"/>
    <w:tmpl w:val="58182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1E67B70">
      <w:start w:val="1"/>
      <w:numFmt w:val="decimal"/>
      <w:lvlText w:val="%2)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786261"/>
    <w:multiLevelType w:val="hybridMultilevel"/>
    <w:tmpl w:val="C31C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30DF"/>
    <w:multiLevelType w:val="hybridMultilevel"/>
    <w:tmpl w:val="0D62BC46"/>
    <w:lvl w:ilvl="0" w:tplc="52C83034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3231BD0"/>
    <w:multiLevelType w:val="hybridMultilevel"/>
    <w:tmpl w:val="5A780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37A04"/>
    <w:multiLevelType w:val="hybridMultilevel"/>
    <w:tmpl w:val="65A62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16F1F"/>
    <w:multiLevelType w:val="hybridMultilevel"/>
    <w:tmpl w:val="DECAA06C"/>
    <w:lvl w:ilvl="0" w:tplc="4DDC8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D4E7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6B56"/>
    <w:multiLevelType w:val="hybridMultilevel"/>
    <w:tmpl w:val="6B609F56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F505AFA"/>
    <w:multiLevelType w:val="hybridMultilevel"/>
    <w:tmpl w:val="2C5E95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541D2"/>
    <w:multiLevelType w:val="hybridMultilevel"/>
    <w:tmpl w:val="D28A8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B4648"/>
    <w:multiLevelType w:val="hybridMultilevel"/>
    <w:tmpl w:val="BF8E5AA0"/>
    <w:lvl w:ilvl="0" w:tplc="076C1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70A25"/>
    <w:multiLevelType w:val="hybridMultilevel"/>
    <w:tmpl w:val="A62A1C56"/>
    <w:name w:val="WW8Num19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394D0C88"/>
    <w:multiLevelType w:val="hybridMultilevel"/>
    <w:tmpl w:val="638C513C"/>
    <w:lvl w:ilvl="0" w:tplc="C4A45D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0127D"/>
    <w:multiLevelType w:val="hybridMultilevel"/>
    <w:tmpl w:val="0C1CF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91853"/>
    <w:multiLevelType w:val="hybridMultilevel"/>
    <w:tmpl w:val="EF0A0228"/>
    <w:lvl w:ilvl="0" w:tplc="2D70B074">
      <w:start w:val="1"/>
      <w:numFmt w:val="decimal"/>
      <w:lvlText w:val="%1)"/>
      <w:lvlJc w:val="left"/>
      <w:pPr>
        <w:ind w:left="71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F596ADE"/>
    <w:multiLevelType w:val="hybridMultilevel"/>
    <w:tmpl w:val="1E70007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2585EB7"/>
    <w:multiLevelType w:val="hybridMultilevel"/>
    <w:tmpl w:val="A74E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B691E"/>
    <w:multiLevelType w:val="hybridMultilevel"/>
    <w:tmpl w:val="35A8D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8E8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02A20"/>
    <w:multiLevelType w:val="hybridMultilevel"/>
    <w:tmpl w:val="B61E4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A320A"/>
    <w:multiLevelType w:val="multilevel"/>
    <w:tmpl w:val="E5D6E7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4E4277F5"/>
    <w:multiLevelType w:val="multilevel"/>
    <w:tmpl w:val="D2826D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E277BB"/>
    <w:multiLevelType w:val="hybridMultilevel"/>
    <w:tmpl w:val="15048216"/>
    <w:lvl w:ilvl="0" w:tplc="2E2E0D4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B546F"/>
    <w:multiLevelType w:val="hybridMultilevel"/>
    <w:tmpl w:val="BC3A9D40"/>
    <w:name w:val="WW8Num19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539D2"/>
    <w:multiLevelType w:val="hybridMultilevel"/>
    <w:tmpl w:val="D33C561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1111A"/>
    <w:multiLevelType w:val="hybridMultilevel"/>
    <w:tmpl w:val="D13A2770"/>
    <w:lvl w:ilvl="0" w:tplc="8222BF7C">
      <w:start w:val="3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67EF1"/>
    <w:multiLevelType w:val="hybridMultilevel"/>
    <w:tmpl w:val="679C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A2DA6"/>
    <w:multiLevelType w:val="hybridMultilevel"/>
    <w:tmpl w:val="A0F2F7C8"/>
    <w:lvl w:ilvl="0" w:tplc="462C59D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0933A82"/>
    <w:multiLevelType w:val="hybridMultilevel"/>
    <w:tmpl w:val="D4266694"/>
    <w:lvl w:ilvl="0" w:tplc="D78A854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C31C7"/>
    <w:multiLevelType w:val="hybridMultilevel"/>
    <w:tmpl w:val="D934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67172"/>
    <w:multiLevelType w:val="hybridMultilevel"/>
    <w:tmpl w:val="F2BE1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0192F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BC6472"/>
    <w:multiLevelType w:val="hybridMultilevel"/>
    <w:tmpl w:val="1206F34A"/>
    <w:lvl w:ilvl="0" w:tplc="1ABE69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A0932"/>
    <w:multiLevelType w:val="multilevel"/>
    <w:tmpl w:val="E3DC2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0160A"/>
    <w:multiLevelType w:val="hybridMultilevel"/>
    <w:tmpl w:val="48F0A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004C0"/>
    <w:multiLevelType w:val="hybridMultilevel"/>
    <w:tmpl w:val="F18C0F60"/>
    <w:name w:val="WW8Num192222"/>
    <w:lvl w:ilvl="0" w:tplc="2E62E7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61266"/>
    <w:multiLevelType w:val="hybridMultilevel"/>
    <w:tmpl w:val="B1989E6A"/>
    <w:name w:val="WW8Num1922"/>
    <w:lvl w:ilvl="0" w:tplc="CBE250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751AC"/>
    <w:multiLevelType w:val="hybridMultilevel"/>
    <w:tmpl w:val="309E7128"/>
    <w:lvl w:ilvl="0" w:tplc="7F44C82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A3710"/>
    <w:multiLevelType w:val="multilevel"/>
    <w:tmpl w:val="A684AA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864" w:hanging="504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A4E51CE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5"/>
  </w:num>
  <w:num w:numId="3">
    <w:abstractNumId w:val="17"/>
  </w:num>
  <w:num w:numId="4">
    <w:abstractNumId w:val="47"/>
  </w:num>
  <w:num w:numId="5">
    <w:abstractNumId w:val="9"/>
  </w:num>
  <w:num w:numId="6">
    <w:abstractNumId w:val="31"/>
  </w:num>
  <w:num w:numId="7">
    <w:abstractNumId w:val="41"/>
  </w:num>
  <w:num w:numId="8">
    <w:abstractNumId w:val="48"/>
  </w:num>
  <w:num w:numId="9">
    <w:abstractNumId w:val="37"/>
  </w:num>
  <w:num w:numId="10">
    <w:abstractNumId w:val="16"/>
  </w:num>
  <w:num w:numId="11">
    <w:abstractNumId w:val="46"/>
  </w:num>
  <w:num w:numId="12">
    <w:abstractNumId w:val="36"/>
  </w:num>
  <w:num w:numId="13">
    <w:abstractNumId w:val="34"/>
  </w:num>
  <w:num w:numId="14">
    <w:abstractNumId w:val="3"/>
  </w:num>
  <w:num w:numId="15">
    <w:abstractNumId w:val="13"/>
  </w:num>
  <w:num w:numId="16">
    <w:abstractNumId w:val="24"/>
  </w:num>
  <w:num w:numId="17">
    <w:abstractNumId w:val="11"/>
  </w:num>
  <w:num w:numId="18">
    <w:abstractNumId w:val="33"/>
  </w:num>
  <w:num w:numId="19">
    <w:abstractNumId w:val="4"/>
  </w:num>
  <w:num w:numId="20">
    <w:abstractNumId w:val="5"/>
  </w:num>
  <w:num w:numId="21">
    <w:abstractNumId w:val="43"/>
  </w:num>
  <w:num w:numId="22">
    <w:abstractNumId w:val="18"/>
  </w:num>
  <w:num w:numId="23">
    <w:abstractNumId w:val="15"/>
  </w:num>
  <w:num w:numId="24">
    <w:abstractNumId w:val="2"/>
  </w:num>
  <w:num w:numId="25">
    <w:abstractNumId w:val="28"/>
  </w:num>
  <w:num w:numId="26">
    <w:abstractNumId w:val="14"/>
  </w:num>
  <w:num w:numId="27">
    <w:abstractNumId w:val="7"/>
  </w:num>
  <w:num w:numId="28">
    <w:abstractNumId w:val="10"/>
  </w:num>
  <w:num w:numId="29">
    <w:abstractNumId w:val="25"/>
  </w:num>
  <w:num w:numId="30">
    <w:abstractNumId w:val="20"/>
  </w:num>
  <w:num w:numId="31">
    <w:abstractNumId w:val="23"/>
  </w:num>
  <w:num w:numId="32">
    <w:abstractNumId w:val="35"/>
  </w:num>
  <w:num w:numId="33">
    <w:abstractNumId w:val="39"/>
  </w:num>
  <w:num w:numId="34">
    <w:abstractNumId w:val="19"/>
  </w:num>
  <w:num w:numId="35">
    <w:abstractNumId w:val="12"/>
  </w:num>
  <w:num w:numId="36">
    <w:abstractNumId w:val="6"/>
  </w:num>
  <w:num w:numId="37">
    <w:abstractNumId w:val="38"/>
  </w:num>
  <w:num w:numId="38">
    <w:abstractNumId w:val="26"/>
  </w:num>
  <w:num w:numId="39">
    <w:abstractNumId w:val="29"/>
  </w:num>
  <w:num w:numId="40">
    <w:abstractNumId w:val="30"/>
  </w:num>
  <w:num w:numId="41">
    <w:abstractNumId w:val="27"/>
  </w:num>
  <w:num w:numId="42">
    <w:abstractNumId w:val="40"/>
  </w:num>
  <w:num w:numId="43">
    <w:abstractNumId w:val="49"/>
  </w:num>
  <w:num w:numId="44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5"/>
    <w:rsid w:val="00002EB9"/>
    <w:rsid w:val="00006A01"/>
    <w:rsid w:val="000121EF"/>
    <w:rsid w:val="00025119"/>
    <w:rsid w:val="000258D3"/>
    <w:rsid w:val="0003039D"/>
    <w:rsid w:val="0003435F"/>
    <w:rsid w:val="000353AB"/>
    <w:rsid w:val="00037BD2"/>
    <w:rsid w:val="000570B3"/>
    <w:rsid w:val="000635DC"/>
    <w:rsid w:val="00066E87"/>
    <w:rsid w:val="0007342F"/>
    <w:rsid w:val="000735D2"/>
    <w:rsid w:val="00074067"/>
    <w:rsid w:val="000828BD"/>
    <w:rsid w:val="00084663"/>
    <w:rsid w:val="00093258"/>
    <w:rsid w:val="000A2685"/>
    <w:rsid w:val="000A6165"/>
    <w:rsid w:val="000B1B01"/>
    <w:rsid w:val="000B50A3"/>
    <w:rsid w:val="000C4BE6"/>
    <w:rsid w:val="000D038A"/>
    <w:rsid w:val="000D1576"/>
    <w:rsid w:val="000D22C9"/>
    <w:rsid w:val="000D5953"/>
    <w:rsid w:val="000E0964"/>
    <w:rsid w:val="000E501B"/>
    <w:rsid w:val="000F6A94"/>
    <w:rsid w:val="00100465"/>
    <w:rsid w:val="001033B9"/>
    <w:rsid w:val="00110F6A"/>
    <w:rsid w:val="001130D9"/>
    <w:rsid w:val="0012325D"/>
    <w:rsid w:val="0013326F"/>
    <w:rsid w:val="001354DA"/>
    <w:rsid w:val="00136719"/>
    <w:rsid w:val="00143387"/>
    <w:rsid w:val="0014399F"/>
    <w:rsid w:val="00144242"/>
    <w:rsid w:val="00144C90"/>
    <w:rsid w:val="00147AE0"/>
    <w:rsid w:val="00152454"/>
    <w:rsid w:val="0015388C"/>
    <w:rsid w:val="00154D1B"/>
    <w:rsid w:val="00163CA5"/>
    <w:rsid w:val="00170BDE"/>
    <w:rsid w:val="001716F0"/>
    <w:rsid w:val="00171AA4"/>
    <w:rsid w:val="001730EB"/>
    <w:rsid w:val="0017383D"/>
    <w:rsid w:val="0018751A"/>
    <w:rsid w:val="00187B3F"/>
    <w:rsid w:val="001901C5"/>
    <w:rsid w:val="00191DE4"/>
    <w:rsid w:val="00192DA7"/>
    <w:rsid w:val="001956B5"/>
    <w:rsid w:val="00197037"/>
    <w:rsid w:val="001B0E56"/>
    <w:rsid w:val="001B0F8E"/>
    <w:rsid w:val="001B2CD1"/>
    <w:rsid w:val="001B64E3"/>
    <w:rsid w:val="001C5718"/>
    <w:rsid w:val="001C6E31"/>
    <w:rsid w:val="001E00BD"/>
    <w:rsid w:val="001E6341"/>
    <w:rsid w:val="001F0859"/>
    <w:rsid w:val="001F482F"/>
    <w:rsid w:val="001F7A97"/>
    <w:rsid w:val="002144D0"/>
    <w:rsid w:val="002145BC"/>
    <w:rsid w:val="002232BC"/>
    <w:rsid w:val="002329A7"/>
    <w:rsid w:val="00244450"/>
    <w:rsid w:val="002472D4"/>
    <w:rsid w:val="002516A1"/>
    <w:rsid w:val="00255A38"/>
    <w:rsid w:val="002563C7"/>
    <w:rsid w:val="00265D39"/>
    <w:rsid w:val="0027330A"/>
    <w:rsid w:val="002737B1"/>
    <w:rsid w:val="00275157"/>
    <w:rsid w:val="00275194"/>
    <w:rsid w:val="002768E0"/>
    <w:rsid w:val="002873A4"/>
    <w:rsid w:val="00294E6E"/>
    <w:rsid w:val="00297EC5"/>
    <w:rsid w:val="002A2AE9"/>
    <w:rsid w:val="002B39F5"/>
    <w:rsid w:val="002D7E34"/>
    <w:rsid w:val="002E38F0"/>
    <w:rsid w:val="002E6EDC"/>
    <w:rsid w:val="002F0532"/>
    <w:rsid w:val="002F36B3"/>
    <w:rsid w:val="002F46EE"/>
    <w:rsid w:val="002F7985"/>
    <w:rsid w:val="00300D83"/>
    <w:rsid w:val="00303208"/>
    <w:rsid w:val="0031081B"/>
    <w:rsid w:val="0031341C"/>
    <w:rsid w:val="003157D6"/>
    <w:rsid w:val="00316E29"/>
    <w:rsid w:val="00323D44"/>
    <w:rsid w:val="003365EC"/>
    <w:rsid w:val="00340FF8"/>
    <w:rsid w:val="00341586"/>
    <w:rsid w:val="003470AE"/>
    <w:rsid w:val="00350663"/>
    <w:rsid w:val="00356F0D"/>
    <w:rsid w:val="003710E4"/>
    <w:rsid w:val="00374CC0"/>
    <w:rsid w:val="003812D0"/>
    <w:rsid w:val="00381DFD"/>
    <w:rsid w:val="0038482B"/>
    <w:rsid w:val="00391EC6"/>
    <w:rsid w:val="00393D5D"/>
    <w:rsid w:val="00395BD7"/>
    <w:rsid w:val="00397F5F"/>
    <w:rsid w:val="003A2DAE"/>
    <w:rsid w:val="003A30D9"/>
    <w:rsid w:val="003A4A87"/>
    <w:rsid w:val="003A5663"/>
    <w:rsid w:val="003C0D81"/>
    <w:rsid w:val="003C1474"/>
    <w:rsid w:val="003D42AF"/>
    <w:rsid w:val="003D73F1"/>
    <w:rsid w:val="003E0F5B"/>
    <w:rsid w:val="003E2B71"/>
    <w:rsid w:val="003F018C"/>
    <w:rsid w:val="003F08FD"/>
    <w:rsid w:val="003F1B49"/>
    <w:rsid w:val="003F32A6"/>
    <w:rsid w:val="003F7356"/>
    <w:rsid w:val="00403D36"/>
    <w:rsid w:val="0040643F"/>
    <w:rsid w:val="00410A3F"/>
    <w:rsid w:val="00411F8B"/>
    <w:rsid w:val="00417699"/>
    <w:rsid w:val="0042099E"/>
    <w:rsid w:val="004209B3"/>
    <w:rsid w:val="0042510C"/>
    <w:rsid w:val="00440699"/>
    <w:rsid w:val="00444D51"/>
    <w:rsid w:val="00445D0A"/>
    <w:rsid w:val="00446D79"/>
    <w:rsid w:val="0045017D"/>
    <w:rsid w:val="004528F2"/>
    <w:rsid w:val="004537AE"/>
    <w:rsid w:val="00454B66"/>
    <w:rsid w:val="00455938"/>
    <w:rsid w:val="00456116"/>
    <w:rsid w:val="0045783A"/>
    <w:rsid w:val="0046085A"/>
    <w:rsid w:val="00477AC8"/>
    <w:rsid w:val="00477CEA"/>
    <w:rsid w:val="0048261D"/>
    <w:rsid w:val="00486993"/>
    <w:rsid w:val="00486C05"/>
    <w:rsid w:val="00490A8D"/>
    <w:rsid w:val="00490C6C"/>
    <w:rsid w:val="00491F50"/>
    <w:rsid w:val="00492CAC"/>
    <w:rsid w:val="00492F24"/>
    <w:rsid w:val="00496DB0"/>
    <w:rsid w:val="004A0C46"/>
    <w:rsid w:val="004B1AC8"/>
    <w:rsid w:val="004B46BE"/>
    <w:rsid w:val="004C431D"/>
    <w:rsid w:val="004C5A8C"/>
    <w:rsid w:val="004D732E"/>
    <w:rsid w:val="004E1297"/>
    <w:rsid w:val="004E2B27"/>
    <w:rsid w:val="004E2C7F"/>
    <w:rsid w:val="004E72D4"/>
    <w:rsid w:val="004E7B32"/>
    <w:rsid w:val="004F22F1"/>
    <w:rsid w:val="00511920"/>
    <w:rsid w:val="005239D7"/>
    <w:rsid w:val="00534780"/>
    <w:rsid w:val="00534797"/>
    <w:rsid w:val="00537C1E"/>
    <w:rsid w:val="00540482"/>
    <w:rsid w:val="00544728"/>
    <w:rsid w:val="00553E18"/>
    <w:rsid w:val="00557A10"/>
    <w:rsid w:val="00560316"/>
    <w:rsid w:val="005723F3"/>
    <w:rsid w:val="00577AA1"/>
    <w:rsid w:val="005851AB"/>
    <w:rsid w:val="005860DD"/>
    <w:rsid w:val="005877C8"/>
    <w:rsid w:val="00590981"/>
    <w:rsid w:val="00591143"/>
    <w:rsid w:val="00591E85"/>
    <w:rsid w:val="0059217F"/>
    <w:rsid w:val="00593C2A"/>
    <w:rsid w:val="00596361"/>
    <w:rsid w:val="005974C3"/>
    <w:rsid w:val="005A34F8"/>
    <w:rsid w:val="005B7301"/>
    <w:rsid w:val="005C376B"/>
    <w:rsid w:val="005C6FF4"/>
    <w:rsid w:val="005C706D"/>
    <w:rsid w:val="005C76BA"/>
    <w:rsid w:val="005F1EAC"/>
    <w:rsid w:val="00610CDC"/>
    <w:rsid w:val="00617491"/>
    <w:rsid w:val="00620C0C"/>
    <w:rsid w:val="00623DE5"/>
    <w:rsid w:val="00633036"/>
    <w:rsid w:val="0064548A"/>
    <w:rsid w:val="006475C1"/>
    <w:rsid w:val="0065464A"/>
    <w:rsid w:val="00655421"/>
    <w:rsid w:val="006554B1"/>
    <w:rsid w:val="00661522"/>
    <w:rsid w:val="00667E56"/>
    <w:rsid w:val="00671CDF"/>
    <w:rsid w:val="006727E3"/>
    <w:rsid w:val="00673BC0"/>
    <w:rsid w:val="00677F44"/>
    <w:rsid w:val="00683BCD"/>
    <w:rsid w:val="00684E64"/>
    <w:rsid w:val="00693784"/>
    <w:rsid w:val="00693A15"/>
    <w:rsid w:val="006963FE"/>
    <w:rsid w:val="006A3A65"/>
    <w:rsid w:val="006A492B"/>
    <w:rsid w:val="006B10DC"/>
    <w:rsid w:val="006B465F"/>
    <w:rsid w:val="006B5CE0"/>
    <w:rsid w:val="006B7ACC"/>
    <w:rsid w:val="006C018C"/>
    <w:rsid w:val="006C5285"/>
    <w:rsid w:val="006D45FC"/>
    <w:rsid w:val="006D6E8C"/>
    <w:rsid w:val="006F273F"/>
    <w:rsid w:val="006F7646"/>
    <w:rsid w:val="00707549"/>
    <w:rsid w:val="007140DF"/>
    <w:rsid w:val="00714241"/>
    <w:rsid w:val="00721CD2"/>
    <w:rsid w:val="00724CDE"/>
    <w:rsid w:val="00725047"/>
    <w:rsid w:val="00727F63"/>
    <w:rsid w:val="0073487A"/>
    <w:rsid w:val="007557B4"/>
    <w:rsid w:val="00764E82"/>
    <w:rsid w:val="0076735D"/>
    <w:rsid w:val="00786E38"/>
    <w:rsid w:val="00791285"/>
    <w:rsid w:val="0079592E"/>
    <w:rsid w:val="007965A0"/>
    <w:rsid w:val="0079689F"/>
    <w:rsid w:val="007A07D3"/>
    <w:rsid w:val="007B2A05"/>
    <w:rsid w:val="007B7103"/>
    <w:rsid w:val="007C17C3"/>
    <w:rsid w:val="007D4D5B"/>
    <w:rsid w:val="007E499C"/>
    <w:rsid w:val="007E6E26"/>
    <w:rsid w:val="007F1766"/>
    <w:rsid w:val="007F3AE9"/>
    <w:rsid w:val="007F3D8D"/>
    <w:rsid w:val="007F664F"/>
    <w:rsid w:val="007F6C1D"/>
    <w:rsid w:val="00800998"/>
    <w:rsid w:val="00800F7B"/>
    <w:rsid w:val="00804EDB"/>
    <w:rsid w:val="008165BC"/>
    <w:rsid w:val="00820031"/>
    <w:rsid w:val="008214DD"/>
    <w:rsid w:val="00823D0E"/>
    <w:rsid w:val="00824F37"/>
    <w:rsid w:val="008277F3"/>
    <w:rsid w:val="00835BE7"/>
    <w:rsid w:val="00842255"/>
    <w:rsid w:val="0084296D"/>
    <w:rsid w:val="00850FDB"/>
    <w:rsid w:val="00852EF8"/>
    <w:rsid w:val="00865B0D"/>
    <w:rsid w:val="008713FF"/>
    <w:rsid w:val="00881634"/>
    <w:rsid w:val="008823E7"/>
    <w:rsid w:val="0089154F"/>
    <w:rsid w:val="008917DC"/>
    <w:rsid w:val="00896732"/>
    <w:rsid w:val="008970D2"/>
    <w:rsid w:val="008A700D"/>
    <w:rsid w:val="008A7746"/>
    <w:rsid w:val="008B395C"/>
    <w:rsid w:val="008B3DBD"/>
    <w:rsid w:val="008B7293"/>
    <w:rsid w:val="008C2091"/>
    <w:rsid w:val="008C7F79"/>
    <w:rsid w:val="008D39C8"/>
    <w:rsid w:val="008D7F77"/>
    <w:rsid w:val="008E3440"/>
    <w:rsid w:val="008F0666"/>
    <w:rsid w:val="00902C4C"/>
    <w:rsid w:val="00917CD0"/>
    <w:rsid w:val="00921639"/>
    <w:rsid w:val="009251B7"/>
    <w:rsid w:val="00925C8A"/>
    <w:rsid w:val="00932BFA"/>
    <w:rsid w:val="00935DBC"/>
    <w:rsid w:val="009361A4"/>
    <w:rsid w:val="00943FFA"/>
    <w:rsid w:val="00951A74"/>
    <w:rsid w:val="009639AC"/>
    <w:rsid w:val="00966467"/>
    <w:rsid w:val="00976822"/>
    <w:rsid w:val="00977574"/>
    <w:rsid w:val="009836D1"/>
    <w:rsid w:val="0098626B"/>
    <w:rsid w:val="009879A6"/>
    <w:rsid w:val="00991164"/>
    <w:rsid w:val="009936B6"/>
    <w:rsid w:val="009A2963"/>
    <w:rsid w:val="009A4E1E"/>
    <w:rsid w:val="009B0840"/>
    <w:rsid w:val="009B270D"/>
    <w:rsid w:val="009C3E8F"/>
    <w:rsid w:val="009C7798"/>
    <w:rsid w:val="009C7D36"/>
    <w:rsid w:val="009D4EDC"/>
    <w:rsid w:val="009F1454"/>
    <w:rsid w:val="009F4098"/>
    <w:rsid w:val="009F736D"/>
    <w:rsid w:val="009F7930"/>
    <w:rsid w:val="00A01BEA"/>
    <w:rsid w:val="00A0685E"/>
    <w:rsid w:val="00A1655D"/>
    <w:rsid w:val="00A2667E"/>
    <w:rsid w:val="00A4041A"/>
    <w:rsid w:val="00A413B0"/>
    <w:rsid w:val="00A444FC"/>
    <w:rsid w:val="00A459E8"/>
    <w:rsid w:val="00A51272"/>
    <w:rsid w:val="00A60B68"/>
    <w:rsid w:val="00A64B34"/>
    <w:rsid w:val="00A6567A"/>
    <w:rsid w:val="00A714C3"/>
    <w:rsid w:val="00A76863"/>
    <w:rsid w:val="00A84E01"/>
    <w:rsid w:val="00A851BC"/>
    <w:rsid w:val="00A9292D"/>
    <w:rsid w:val="00A92A06"/>
    <w:rsid w:val="00A9496A"/>
    <w:rsid w:val="00AA004F"/>
    <w:rsid w:val="00AA1496"/>
    <w:rsid w:val="00AB0F46"/>
    <w:rsid w:val="00AB2234"/>
    <w:rsid w:val="00AB417E"/>
    <w:rsid w:val="00AC1F5E"/>
    <w:rsid w:val="00AD5369"/>
    <w:rsid w:val="00AE01BB"/>
    <w:rsid w:val="00AE0568"/>
    <w:rsid w:val="00AE4765"/>
    <w:rsid w:val="00AF0738"/>
    <w:rsid w:val="00AF645E"/>
    <w:rsid w:val="00B02CCC"/>
    <w:rsid w:val="00B10D11"/>
    <w:rsid w:val="00B25B90"/>
    <w:rsid w:val="00B30605"/>
    <w:rsid w:val="00B325B5"/>
    <w:rsid w:val="00B350D6"/>
    <w:rsid w:val="00B37202"/>
    <w:rsid w:val="00B421B3"/>
    <w:rsid w:val="00B42A7B"/>
    <w:rsid w:val="00B50069"/>
    <w:rsid w:val="00B52AC0"/>
    <w:rsid w:val="00B53C33"/>
    <w:rsid w:val="00B64648"/>
    <w:rsid w:val="00B649C8"/>
    <w:rsid w:val="00B74601"/>
    <w:rsid w:val="00B75B2C"/>
    <w:rsid w:val="00B77FA1"/>
    <w:rsid w:val="00B91755"/>
    <w:rsid w:val="00BA3861"/>
    <w:rsid w:val="00BA5A40"/>
    <w:rsid w:val="00BA77D8"/>
    <w:rsid w:val="00BB3058"/>
    <w:rsid w:val="00BB5AB6"/>
    <w:rsid w:val="00BD21B2"/>
    <w:rsid w:val="00BD4412"/>
    <w:rsid w:val="00BE0537"/>
    <w:rsid w:val="00BE0C40"/>
    <w:rsid w:val="00BE4287"/>
    <w:rsid w:val="00BF1861"/>
    <w:rsid w:val="00C00CCC"/>
    <w:rsid w:val="00C0100F"/>
    <w:rsid w:val="00C01B75"/>
    <w:rsid w:val="00C01EDE"/>
    <w:rsid w:val="00C0367B"/>
    <w:rsid w:val="00C15F4B"/>
    <w:rsid w:val="00C1681E"/>
    <w:rsid w:val="00C17F14"/>
    <w:rsid w:val="00C214FD"/>
    <w:rsid w:val="00C24AF4"/>
    <w:rsid w:val="00C25FC6"/>
    <w:rsid w:val="00C331B2"/>
    <w:rsid w:val="00C35CAA"/>
    <w:rsid w:val="00C35D04"/>
    <w:rsid w:val="00C378FE"/>
    <w:rsid w:val="00C40CE6"/>
    <w:rsid w:val="00C42671"/>
    <w:rsid w:val="00C4330B"/>
    <w:rsid w:val="00C44192"/>
    <w:rsid w:val="00C56F01"/>
    <w:rsid w:val="00C6081E"/>
    <w:rsid w:val="00C60E16"/>
    <w:rsid w:val="00C658D7"/>
    <w:rsid w:val="00C72853"/>
    <w:rsid w:val="00C73A5B"/>
    <w:rsid w:val="00C75A45"/>
    <w:rsid w:val="00C85B66"/>
    <w:rsid w:val="00C85F71"/>
    <w:rsid w:val="00C872B9"/>
    <w:rsid w:val="00C9013F"/>
    <w:rsid w:val="00C92A85"/>
    <w:rsid w:val="00CC340F"/>
    <w:rsid w:val="00CC4C16"/>
    <w:rsid w:val="00CC72BF"/>
    <w:rsid w:val="00CD097A"/>
    <w:rsid w:val="00CD6605"/>
    <w:rsid w:val="00CE5373"/>
    <w:rsid w:val="00CF054E"/>
    <w:rsid w:val="00CF454B"/>
    <w:rsid w:val="00D002D6"/>
    <w:rsid w:val="00D06A45"/>
    <w:rsid w:val="00D30D73"/>
    <w:rsid w:val="00D422BD"/>
    <w:rsid w:val="00D42E91"/>
    <w:rsid w:val="00D5086C"/>
    <w:rsid w:val="00D80438"/>
    <w:rsid w:val="00D80D77"/>
    <w:rsid w:val="00D85B07"/>
    <w:rsid w:val="00D960EA"/>
    <w:rsid w:val="00D977F4"/>
    <w:rsid w:val="00DB5AB2"/>
    <w:rsid w:val="00DC41D5"/>
    <w:rsid w:val="00DD0F25"/>
    <w:rsid w:val="00DD31D4"/>
    <w:rsid w:val="00DE44A4"/>
    <w:rsid w:val="00DE4B2D"/>
    <w:rsid w:val="00DF455D"/>
    <w:rsid w:val="00DF5C7C"/>
    <w:rsid w:val="00E15594"/>
    <w:rsid w:val="00E161D4"/>
    <w:rsid w:val="00E17EF2"/>
    <w:rsid w:val="00E21D97"/>
    <w:rsid w:val="00E227E3"/>
    <w:rsid w:val="00E40D01"/>
    <w:rsid w:val="00E40FDB"/>
    <w:rsid w:val="00E531B9"/>
    <w:rsid w:val="00E61493"/>
    <w:rsid w:val="00E737BD"/>
    <w:rsid w:val="00E9123A"/>
    <w:rsid w:val="00E920F8"/>
    <w:rsid w:val="00E950BF"/>
    <w:rsid w:val="00E97F40"/>
    <w:rsid w:val="00EA2DD6"/>
    <w:rsid w:val="00EC1F5A"/>
    <w:rsid w:val="00EC4D2E"/>
    <w:rsid w:val="00ED1A1C"/>
    <w:rsid w:val="00ED3C26"/>
    <w:rsid w:val="00EE28BC"/>
    <w:rsid w:val="00EE66FF"/>
    <w:rsid w:val="00EE763C"/>
    <w:rsid w:val="00EF26A2"/>
    <w:rsid w:val="00EF349E"/>
    <w:rsid w:val="00EF4847"/>
    <w:rsid w:val="00EF521C"/>
    <w:rsid w:val="00EF5255"/>
    <w:rsid w:val="00F00A8C"/>
    <w:rsid w:val="00F04D71"/>
    <w:rsid w:val="00F14861"/>
    <w:rsid w:val="00F16A98"/>
    <w:rsid w:val="00F16D71"/>
    <w:rsid w:val="00F24007"/>
    <w:rsid w:val="00F312D9"/>
    <w:rsid w:val="00F32855"/>
    <w:rsid w:val="00F53257"/>
    <w:rsid w:val="00F57519"/>
    <w:rsid w:val="00F601CE"/>
    <w:rsid w:val="00F622B1"/>
    <w:rsid w:val="00F67380"/>
    <w:rsid w:val="00F678F8"/>
    <w:rsid w:val="00F754B2"/>
    <w:rsid w:val="00F7679D"/>
    <w:rsid w:val="00F77FDA"/>
    <w:rsid w:val="00F8278E"/>
    <w:rsid w:val="00F94CE2"/>
    <w:rsid w:val="00FA3839"/>
    <w:rsid w:val="00FA6F3C"/>
    <w:rsid w:val="00FB1D8B"/>
    <w:rsid w:val="00FC08B0"/>
    <w:rsid w:val="00FC49CD"/>
    <w:rsid w:val="00FC513F"/>
    <w:rsid w:val="00FD3D68"/>
    <w:rsid w:val="00FD493D"/>
    <w:rsid w:val="00FD5FB1"/>
    <w:rsid w:val="00FD6336"/>
    <w:rsid w:val="00FD63BE"/>
    <w:rsid w:val="00FF3297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0C9A"/>
  <w15:docId w15:val="{E9F09EDB-8AFB-45FD-8D01-297ECA1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-4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5D2"/>
    <w:rPr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6A45"/>
    <w:pPr>
      <w:spacing w:before="100" w:beforeAutospacing="1" w:after="100" w:afterAutospacing="1" w:line="240" w:lineRule="auto"/>
      <w:outlineLvl w:val="2"/>
    </w:pPr>
    <w:rPr>
      <w:b/>
      <w:bCs/>
      <w:spacing w:val="0"/>
      <w:kern w:val="0"/>
      <w:sz w:val="27"/>
      <w:szCs w:val="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6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6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  <w:style w:type="paragraph" w:styleId="Bezodstpw">
    <w:name w:val="No Spacing"/>
    <w:link w:val="BezodstpwZnak"/>
    <w:uiPriority w:val="1"/>
    <w:qFormat/>
    <w:rsid w:val="00244450"/>
    <w:pPr>
      <w:spacing w:after="0" w:line="240" w:lineRule="auto"/>
    </w:pPr>
    <w:rPr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8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02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F36B3"/>
    <w:pPr>
      <w:tabs>
        <w:tab w:val="right" w:pos="284"/>
        <w:tab w:val="left" w:pos="408"/>
      </w:tabs>
      <w:spacing w:after="0" w:line="240" w:lineRule="auto"/>
      <w:ind w:left="408" w:firstLine="18"/>
      <w:jc w:val="both"/>
    </w:pPr>
    <w:rPr>
      <w:bCs/>
      <w:spacing w:val="0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6B3"/>
    <w:rPr>
      <w:bCs/>
      <w:spacing w:val="0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A38"/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A38"/>
    <w:rPr>
      <w:sz w:val="20"/>
      <w:lang w:eastAsia="pl-PL"/>
    </w:rPr>
  </w:style>
  <w:style w:type="table" w:styleId="Tabela-Siatka">
    <w:name w:val="Table Grid"/>
    <w:basedOn w:val="Standardowy"/>
    <w:uiPriority w:val="59"/>
    <w:rsid w:val="007F6C1D"/>
    <w:pPr>
      <w:spacing w:after="0" w:line="240" w:lineRule="auto"/>
      <w:ind w:firstLine="357"/>
      <w:jc w:val="both"/>
    </w:pPr>
    <w:rPr>
      <w:rFonts w:asciiTheme="minorHAnsi" w:eastAsia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06A45"/>
    <w:rPr>
      <w:b/>
      <w:bCs/>
      <w:spacing w:val="0"/>
      <w:kern w:val="0"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06A45"/>
  </w:style>
  <w:style w:type="character" w:customStyle="1" w:styleId="ng-scope">
    <w:name w:val="ng-scope"/>
    <w:basedOn w:val="Domylnaczcionkaakapitu"/>
    <w:rsid w:val="00D06A45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4D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E18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F622B1"/>
    <w:rPr>
      <w:sz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098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BE0537"/>
  </w:style>
  <w:style w:type="character" w:styleId="Uwydatnienie">
    <w:name w:val="Emphasis"/>
    <w:basedOn w:val="Domylnaczcionkaakapitu"/>
    <w:uiPriority w:val="20"/>
    <w:qFormat/>
    <w:rsid w:val="00BE0537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qFormat/>
    <w:rsid w:val="00BA5A40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A40"/>
    <w:pPr>
      <w:spacing w:after="0" w:line="240" w:lineRule="auto"/>
    </w:pPr>
    <w:rPr>
      <w:rFonts w:asciiTheme="minorHAnsi" w:eastAsiaTheme="minorHAnsi" w:hAnsiTheme="minorHAnsi" w:cstheme="minorBidi"/>
      <w:spacing w:val="0"/>
      <w:kern w:val="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5A40"/>
    <w:rPr>
      <w:rFonts w:asciiTheme="minorHAnsi" w:eastAsiaTheme="minorHAnsi" w:hAnsiTheme="minorHAnsi" w:cstheme="minorBidi"/>
      <w:spacing w:val="0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40"/>
    <w:rPr>
      <w:vertAlign w:val="superscript"/>
    </w:rPr>
  </w:style>
  <w:style w:type="paragraph" w:styleId="Zwykytekst">
    <w:name w:val="Plain Text"/>
    <w:basedOn w:val="Normalny"/>
    <w:link w:val="ZwykytekstZnak"/>
    <w:rsid w:val="00725047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spacing w:val="0"/>
      <w:w w:val="89"/>
      <w:kern w:val="0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25047"/>
    <w:rPr>
      <w:rFonts w:ascii="Courier New" w:hAnsi="Courier New"/>
      <w:spacing w:val="0"/>
      <w:w w:val="89"/>
      <w:kern w:val="0"/>
      <w:sz w:val="25"/>
      <w:szCs w:val="20"/>
      <w:lang w:val="x-none" w:eastAsia="x-none"/>
    </w:rPr>
  </w:style>
  <w:style w:type="paragraph" w:styleId="Lista">
    <w:name w:val="List"/>
    <w:basedOn w:val="Normalny"/>
    <w:rsid w:val="00725047"/>
    <w:pPr>
      <w:autoSpaceDE w:val="0"/>
      <w:autoSpaceDN w:val="0"/>
      <w:spacing w:before="90" w:after="0" w:line="380" w:lineRule="atLeast"/>
      <w:jc w:val="both"/>
    </w:pPr>
    <w:rPr>
      <w:spacing w:val="0"/>
      <w:w w:val="89"/>
      <w:kern w:val="0"/>
      <w:sz w:val="25"/>
      <w:szCs w:val="20"/>
    </w:rPr>
  </w:style>
  <w:style w:type="paragraph" w:customStyle="1" w:styleId="glowny">
    <w:name w:val="glowny"/>
    <w:basedOn w:val="Stopka"/>
    <w:next w:val="Stopka"/>
    <w:rsid w:val="00E227E3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pacing w:val="0"/>
      <w:kern w:val="0"/>
      <w:sz w:val="19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097A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865B0D"/>
  </w:style>
  <w:style w:type="character" w:customStyle="1" w:styleId="fn-ref">
    <w:name w:val="fn-ref"/>
    <w:basedOn w:val="Domylnaczcionkaakapitu"/>
    <w:rsid w:val="00865B0D"/>
  </w:style>
  <w:style w:type="paragraph" w:customStyle="1" w:styleId="text-justify">
    <w:name w:val="text-justify"/>
    <w:basedOn w:val="Normalny"/>
    <w:rsid w:val="00865B0D"/>
    <w:pPr>
      <w:spacing w:before="100" w:beforeAutospacing="1" w:after="100" w:afterAutospacing="1" w:line="240" w:lineRule="auto"/>
    </w:pPr>
    <w:rPr>
      <w:spacing w:val="0"/>
      <w:kern w:val="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3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266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3435F"/>
    <w:pPr>
      <w:spacing w:after="0" w:line="240" w:lineRule="auto"/>
    </w:pPr>
    <w:rPr>
      <w:spacing w:val="0"/>
      <w:kern w:val="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35F"/>
    <w:rPr>
      <w:spacing w:val="0"/>
      <w:kern w:val="0"/>
      <w:sz w:val="20"/>
      <w:szCs w:val="20"/>
      <w:lang w:val="x-none" w:eastAsia="ar-SA"/>
    </w:rPr>
  </w:style>
  <w:style w:type="character" w:customStyle="1" w:styleId="apple-converted-space">
    <w:name w:val="apple-converted-space"/>
    <w:rsid w:val="00925C8A"/>
  </w:style>
  <w:style w:type="paragraph" w:customStyle="1" w:styleId="Standard">
    <w:name w:val="Standard"/>
    <w:qFormat/>
    <w:rsid w:val="008C209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spacing w:val="0"/>
      <w:kern w:val="0"/>
      <w:lang w:val="en-US" w:eastAsia="zh-CN" w:bidi="en-US"/>
    </w:rPr>
  </w:style>
  <w:style w:type="character" w:customStyle="1" w:styleId="WW8Num26z4">
    <w:name w:val="WW8Num26z4"/>
    <w:qFormat/>
    <w:rsid w:val="00F6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3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1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40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72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00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2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84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9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7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3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5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1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04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52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9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7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3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8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6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8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63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0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5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2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1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7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31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7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20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102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70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49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9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6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9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chode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chode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6F45-3A92-42C9-A993-C11829D0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9767</TotalTime>
  <Pages>15</Pages>
  <Words>6420</Words>
  <Characters>38524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asus</cp:lastModifiedBy>
  <cp:revision>19</cp:revision>
  <cp:lastPrinted>2021-09-02T12:21:00Z</cp:lastPrinted>
  <dcterms:created xsi:type="dcterms:W3CDTF">2021-02-10T08:45:00Z</dcterms:created>
  <dcterms:modified xsi:type="dcterms:W3CDTF">2021-12-02T21:22:00Z</dcterms:modified>
</cp:coreProperties>
</file>