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D5" w:rsidRPr="00962ED5" w:rsidRDefault="00962ED5" w:rsidP="00962ED5">
      <w:pPr>
        <w:pBdr>
          <w:bottom w:val="single" w:sz="6" w:space="1" w:color="auto"/>
        </w:pBdr>
        <w:spacing w:after="0" w:line="240" w:lineRule="auto"/>
        <w:jc w:val="center"/>
        <w:rPr>
          <w:rFonts w:ascii="Arial" w:eastAsia="Times New Roman" w:hAnsi="Arial" w:cs="Arial"/>
          <w:vanish/>
          <w:sz w:val="16"/>
          <w:szCs w:val="16"/>
          <w:lang w:eastAsia="pl-PL"/>
        </w:rPr>
      </w:pPr>
      <w:r w:rsidRPr="00962ED5">
        <w:rPr>
          <w:rFonts w:ascii="Arial" w:eastAsia="Times New Roman" w:hAnsi="Arial" w:cs="Arial"/>
          <w:vanish/>
          <w:sz w:val="16"/>
          <w:szCs w:val="16"/>
          <w:lang w:eastAsia="pl-PL"/>
        </w:rPr>
        <w:t>Początek formularza</w:t>
      </w:r>
    </w:p>
    <w:p w:rsidR="00962ED5" w:rsidRPr="00962ED5" w:rsidRDefault="00962ED5" w:rsidP="00962ED5">
      <w:pPr>
        <w:spacing w:after="240" w:line="240" w:lineRule="auto"/>
        <w:rPr>
          <w:rFonts w:ascii="Times New Roman" w:eastAsia="Times New Roman" w:hAnsi="Times New Roman" w:cs="Times New Roman"/>
          <w:sz w:val="24"/>
          <w:szCs w:val="24"/>
          <w:lang w:eastAsia="pl-PL"/>
        </w:rPr>
      </w:pPr>
      <w:bookmarkStart w:id="0" w:name="_GoBack"/>
      <w:bookmarkEnd w:id="0"/>
      <w:r w:rsidRPr="00962ED5">
        <w:rPr>
          <w:rFonts w:ascii="Times New Roman" w:eastAsia="Times New Roman" w:hAnsi="Times New Roman" w:cs="Times New Roman"/>
          <w:sz w:val="24"/>
          <w:szCs w:val="24"/>
          <w:lang w:eastAsia="pl-PL"/>
        </w:rPr>
        <w:t xml:space="preserve">Ogłoszenie nr 577789-N-2018 z dnia 2018-06-22 r. </w:t>
      </w:r>
    </w:p>
    <w:p w:rsidR="00962ED5" w:rsidRPr="00962ED5" w:rsidRDefault="00962ED5" w:rsidP="00962ED5">
      <w:pPr>
        <w:spacing w:after="0" w:line="240" w:lineRule="auto"/>
        <w:jc w:val="center"/>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Miasto i Gmina Chodecz: „Przebudowa dróg gminnych nr 191331C, 191332C oraz 191333C na terenie Gminy Chodecz”</w:t>
      </w:r>
      <w:r w:rsidRPr="00962ED5">
        <w:rPr>
          <w:rFonts w:ascii="Times New Roman" w:eastAsia="Times New Roman" w:hAnsi="Times New Roman" w:cs="Times New Roman"/>
          <w:sz w:val="24"/>
          <w:szCs w:val="24"/>
          <w:lang w:eastAsia="pl-PL"/>
        </w:rPr>
        <w:br/>
        <w:t xml:space="preserve">OGŁOSZENIE O ZAMÓWIENIU - Roboty budowlane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Zamieszczanie ogłoszenia:</w:t>
      </w:r>
      <w:r w:rsidRPr="00962ED5">
        <w:rPr>
          <w:rFonts w:ascii="Times New Roman" w:eastAsia="Times New Roman" w:hAnsi="Times New Roman" w:cs="Times New Roman"/>
          <w:sz w:val="24"/>
          <w:szCs w:val="24"/>
          <w:lang w:eastAsia="pl-PL"/>
        </w:rPr>
        <w:t xml:space="preserve"> Zamieszczanie obowiązkowe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Ogłoszenie dotyczy:</w:t>
      </w:r>
      <w:r w:rsidRPr="00962ED5">
        <w:rPr>
          <w:rFonts w:ascii="Times New Roman" w:eastAsia="Times New Roman" w:hAnsi="Times New Roman" w:cs="Times New Roman"/>
          <w:sz w:val="24"/>
          <w:szCs w:val="24"/>
          <w:lang w:eastAsia="pl-PL"/>
        </w:rPr>
        <w:t xml:space="preserve"> Zamówienia publicznego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Nazwa projektu lub programu</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62ED5">
        <w:rPr>
          <w:rFonts w:ascii="Times New Roman" w:eastAsia="Times New Roman" w:hAnsi="Times New Roman" w:cs="Times New Roman"/>
          <w:sz w:val="24"/>
          <w:szCs w:val="24"/>
          <w:lang w:eastAsia="pl-PL"/>
        </w:rPr>
        <w:t>Pzp</w:t>
      </w:r>
      <w:proofErr w:type="spellEnd"/>
      <w:r w:rsidRPr="00962ED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u w:val="single"/>
          <w:lang w:eastAsia="pl-PL"/>
        </w:rPr>
        <w:t>SEKCJA I: ZAMAWIAJĄCY</w:t>
      </w:r>
      <w:r w:rsidRPr="00962ED5">
        <w:rPr>
          <w:rFonts w:ascii="Times New Roman" w:eastAsia="Times New Roman" w:hAnsi="Times New Roman" w:cs="Times New Roman"/>
          <w:sz w:val="24"/>
          <w:szCs w:val="24"/>
          <w:lang w:eastAsia="pl-PL"/>
        </w:rPr>
        <w:t xml:space="preserv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Postępowanie przeprowadza centralny zamawiający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Informacje na temat podmiotu któremu zamawiający powierzył/powierzyli prowadzenie postępowania:</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Postępowanie jest przeprowadzane wspólnie przez zamawiających</w:t>
      </w:r>
      <w:r w:rsidRPr="00962ED5">
        <w:rPr>
          <w:rFonts w:ascii="Times New Roman" w:eastAsia="Times New Roman" w:hAnsi="Times New Roman" w:cs="Times New Roman"/>
          <w:sz w:val="24"/>
          <w:szCs w:val="24"/>
          <w:lang w:eastAsia="pl-PL"/>
        </w:rPr>
        <w:t xml:space="preserv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Informacje dodatkowe:</w:t>
      </w:r>
      <w:r w:rsidRPr="00962ED5">
        <w:rPr>
          <w:rFonts w:ascii="Times New Roman" w:eastAsia="Times New Roman" w:hAnsi="Times New Roman" w:cs="Times New Roman"/>
          <w:sz w:val="24"/>
          <w:szCs w:val="24"/>
          <w:lang w:eastAsia="pl-PL"/>
        </w:rPr>
        <w:t xml:space="preserv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 1) NAZWA I ADRES: </w:t>
      </w:r>
      <w:r w:rsidRPr="00962ED5">
        <w:rPr>
          <w:rFonts w:ascii="Times New Roman" w:eastAsia="Times New Roman" w:hAnsi="Times New Roman" w:cs="Times New Roman"/>
          <w:sz w:val="24"/>
          <w:szCs w:val="24"/>
          <w:lang w:eastAsia="pl-PL"/>
        </w:rPr>
        <w:t xml:space="preserve">Miasto i Gmina Chodecz, krajowy numer identyfikacyjny 91086683800000, ul. ul. Kaliska  2 , 87860   Chodecz, woj. kujawsko-pomorskie, państwo Polska, tel. 542 848 070, e-mail inwestycjechodecz@op.pl, faks 542 848 070. </w:t>
      </w:r>
      <w:r w:rsidRPr="00962ED5">
        <w:rPr>
          <w:rFonts w:ascii="Times New Roman" w:eastAsia="Times New Roman" w:hAnsi="Times New Roman" w:cs="Times New Roman"/>
          <w:sz w:val="24"/>
          <w:szCs w:val="24"/>
          <w:lang w:eastAsia="pl-PL"/>
        </w:rPr>
        <w:br/>
        <w:t xml:space="preserve">Adres strony internetowej (URL): www.chodecz.pl </w:t>
      </w:r>
      <w:r w:rsidRPr="00962ED5">
        <w:rPr>
          <w:rFonts w:ascii="Times New Roman" w:eastAsia="Times New Roman" w:hAnsi="Times New Roman" w:cs="Times New Roman"/>
          <w:sz w:val="24"/>
          <w:szCs w:val="24"/>
          <w:lang w:eastAsia="pl-PL"/>
        </w:rPr>
        <w:br/>
        <w:t xml:space="preserve">Adres profilu nabywcy: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 2) RODZAJ ZAMAWIAJĄCEGO: </w:t>
      </w:r>
      <w:r w:rsidRPr="00962ED5">
        <w:rPr>
          <w:rFonts w:ascii="Times New Roman" w:eastAsia="Times New Roman" w:hAnsi="Times New Roman" w:cs="Times New Roman"/>
          <w:sz w:val="24"/>
          <w:szCs w:val="24"/>
          <w:lang w:eastAsia="pl-PL"/>
        </w:rPr>
        <w:t xml:space="preserve">Administracja samorządowa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I.3) WSPÓLNE UDZIELANIE ZAMÓWIENIA </w:t>
      </w:r>
      <w:r w:rsidRPr="00962ED5">
        <w:rPr>
          <w:rFonts w:ascii="Times New Roman" w:eastAsia="Times New Roman" w:hAnsi="Times New Roman" w:cs="Times New Roman"/>
          <w:b/>
          <w:bCs/>
          <w:i/>
          <w:iCs/>
          <w:sz w:val="24"/>
          <w:szCs w:val="24"/>
          <w:lang w:eastAsia="pl-PL"/>
        </w:rPr>
        <w:t>(jeżeli dotyczy)</w:t>
      </w:r>
      <w:r w:rsidRPr="00962ED5">
        <w:rPr>
          <w:rFonts w:ascii="Times New Roman" w:eastAsia="Times New Roman" w:hAnsi="Times New Roman" w:cs="Times New Roman"/>
          <w:b/>
          <w:bCs/>
          <w:sz w:val="24"/>
          <w:szCs w:val="24"/>
          <w:lang w:eastAsia="pl-PL"/>
        </w:rPr>
        <w:t xml:space="preserv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I.4) KOMUNIKACJA: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62ED5">
        <w:rPr>
          <w:rFonts w:ascii="Times New Roman" w:eastAsia="Times New Roman" w:hAnsi="Times New Roman" w:cs="Times New Roman"/>
          <w:sz w:val="24"/>
          <w:szCs w:val="24"/>
          <w:lang w:eastAsia="pl-PL"/>
        </w:rPr>
        <w:t xml:space="preserv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Oferty lub wnioski o dopuszczenie do udziału w postępowaniu należy przesyłać:</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Elektronicznie</w:t>
      </w:r>
      <w:r w:rsidRPr="00962ED5">
        <w:rPr>
          <w:rFonts w:ascii="Times New Roman" w:eastAsia="Times New Roman" w:hAnsi="Times New Roman" w:cs="Times New Roman"/>
          <w:sz w:val="24"/>
          <w:szCs w:val="24"/>
          <w:lang w:eastAsia="pl-PL"/>
        </w:rPr>
        <w:t xml:space="preserv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r w:rsidRPr="00962ED5">
        <w:rPr>
          <w:rFonts w:ascii="Times New Roman" w:eastAsia="Times New Roman" w:hAnsi="Times New Roman" w:cs="Times New Roman"/>
          <w:sz w:val="24"/>
          <w:szCs w:val="24"/>
          <w:lang w:eastAsia="pl-PL"/>
        </w:rPr>
        <w:br/>
        <w:t xml:space="preserve">adres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t xml:space="preserve">Nie </w:t>
      </w:r>
      <w:r w:rsidRPr="00962ED5">
        <w:rPr>
          <w:rFonts w:ascii="Times New Roman" w:eastAsia="Times New Roman" w:hAnsi="Times New Roman" w:cs="Times New Roman"/>
          <w:sz w:val="24"/>
          <w:szCs w:val="24"/>
          <w:lang w:eastAsia="pl-PL"/>
        </w:rPr>
        <w:br/>
        <w:t xml:space="preserve">Inny sposób: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t xml:space="preserve">Tak </w:t>
      </w:r>
      <w:r w:rsidRPr="00962ED5">
        <w:rPr>
          <w:rFonts w:ascii="Times New Roman" w:eastAsia="Times New Roman" w:hAnsi="Times New Roman" w:cs="Times New Roman"/>
          <w:sz w:val="24"/>
          <w:szCs w:val="24"/>
          <w:lang w:eastAsia="pl-PL"/>
        </w:rPr>
        <w:br/>
        <w:t xml:space="preserve">Inny sposób: </w:t>
      </w:r>
      <w:r w:rsidRPr="00962ED5">
        <w:rPr>
          <w:rFonts w:ascii="Times New Roman" w:eastAsia="Times New Roman" w:hAnsi="Times New Roman" w:cs="Times New Roman"/>
          <w:sz w:val="24"/>
          <w:szCs w:val="24"/>
          <w:lang w:eastAsia="pl-PL"/>
        </w:rPr>
        <w:br/>
        <w:t xml:space="preserve">pisemnie w wersji papierowej </w:t>
      </w:r>
      <w:r w:rsidRPr="00962ED5">
        <w:rPr>
          <w:rFonts w:ascii="Times New Roman" w:eastAsia="Times New Roman" w:hAnsi="Times New Roman" w:cs="Times New Roman"/>
          <w:sz w:val="24"/>
          <w:szCs w:val="24"/>
          <w:lang w:eastAsia="pl-PL"/>
        </w:rPr>
        <w:br/>
        <w:t xml:space="preserve">Adres: </w:t>
      </w:r>
      <w:r w:rsidRPr="00962ED5">
        <w:rPr>
          <w:rFonts w:ascii="Times New Roman" w:eastAsia="Times New Roman" w:hAnsi="Times New Roman" w:cs="Times New Roman"/>
          <w:sz w:val="24"/>
          <w:szCs w:val="24"/>
          <w:lang w:eastAsia="pl-PL"/>
        </w:rPr>
        <w:br/>
        <w:t xml:space="preserve">Miasto i Gmina Chodecz, ul. Kaliska 2, 87-860 Chodecz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62ED5">
        <w:rPr>
          <w:rFonts w:ascii="Times New Roman" w:eastAsia="Times New Roman" w:hAnsi="Times New Roman" w:cs="Times New Roman"/>
          <w:sz w:val="24"/>
          <w:szCs w:val="24"/>
          <w:lang w:eastAsia="pl-PL"/>
        </w:rPr>
        <w:t xml:space="preserv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lastRenderedPageBreak/>
        <w:t xml:space="preserve">Nie </w:t>
      </w:r>
      <w:r w:rsidRPr="00962ED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u w:val="single"/>
          <w:lang w:eastAsia="pl-PL"/>
        </w:rPr>
        <w:t xml:space="preserve">SEKCJA II: PRZEDMIOT ZAMÓWIENIA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II.1) Nazwa nadana zamówieniu przez zamawiającego: </w:t>
      </w:r>
      <w:r w:rsidRPr="00962ED5">
        <w:rPr>
          <w:rFonts w:ascii="Times New Roman" w:eastAsia="Times New Roman" w:hAnsi="Times New Roman" w:cs="Times New Roman"/>
          <w:sz w:val="24"/>
          <w:szCs w:val="24"/>
          <w:lang w:eastAsia="pl-PL"/>
        </w:rPr>
        <w:t xml:space="preserve">„Przebudowa dróg gminnych nr 191331C, 191332C oraz 191333C na terenie Gminy Chodecz”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Numer referencyjny: </w:t>
      </w:r>
      <w:r w:rsidRPr="00962ED5">
        <w:rPr>
          <w:rFonts w:ascii="Times New Roman" w:eastAsia="Times New Roman" w:hAnsi="Times New Roman" w:cs="Times New Roman"/>
          <w:sz w:val="24"/>
          <w:szCs w:val="24"/>
          <w:lang w:eastAsia="pl-PL"/>
        </w:rPr>
        <w:t xml:space="preserve">In.272.21.2018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62ED5" w:rsidRPr="00962ED5" w:rsidRDefault="00962ED5" w:rsidP="00962ED5">
      <w:pPr>
        <w:spacing w:after="0" w:line="240" w:lineRule="auto"/>
        <w:jc w:val="both"/>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II.2) Rodzaj zamówienia: </w:t>
      </w:r>
      <w:r w:rsidRPr="00962ED5">
        <w:rPr>
          <w:rFonts w:ascii="Times New Roman" w:eastAsia="Times New Roman" w:hAnsi="Times New Roman" w:cs="Times New Roman"/>
          <w:sz w:val="24"/>
          <w:szCs w:val="24"/>
          <w:lang w:eastAsia="pl-PL"/>
        </w:rPr>
        <w:t xml:space="preserve">Roboty budowlane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II.3) Informacja o możliwości składania ofert częściowych</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t xml:space="preserve">Zamówienie podzielone jest na części: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Oferty lub wnioski o dopuszczenie do udziału w postępowaniu można składać w odniesieniu do:</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II.4) Krótki opis przedmiotu zamówienia </w:t>
      </w:r>
      <w:r w:rsidRPr="00962ED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62E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62ED5">
        <w:rPr>
          <w:rFonts w:ascii="Times New Roman" w:eastAsia="Times New Roman" w:hAnsi="Times New Roman" w:cs="Times New Roman"/>
          <w:sz w:val="24"/>
          <w:szCs w:val="24"/>
          <w:lang w:eastAsia="pl-PL"/>
        </w:rPr>
        <w:t xml:space="preserve">Przedsięwzięcie obejmuje wykonanie przebudowy dróg gminnych nr 191331C, 191332C oraz 191333C na terenie Gminy Chodecz o łącznej długości 3010 </w:t>
      </w:r>
      <w:proofErr w:type="spellStart"/>
      <w:r w:rsidRPr="00962ED5">
        <w:rPr>
          <w:rFonts w:ascii="Times New Roman" w:eastAsia="Times New Roman" w:hAnsi="Times New Roman" w:cs="Times New Roman"/>
          <w:sz w:val="24"/>
          <w:szCs w:val="24"/>
          <w:lang w:eastAsia="pl-PL"/>
        </w:rPr>
        <w:t>mb</w:t>
      </w:r>
      <w:proofErr w:type="spellEnd"/>
      <w:r w:rsidRPr="00962ED5">
        <w:rPr>
          <w:rFonts w:ascii="Times New Roman" w:eastAsia="Times New Roman" w:hAnsi="Times New Roman" w:cs="Times New Roman"/>
          <w:sz w:val="24"/>
          <w:szCs w:val="24"/>
          <w:lang w:eastAsia="pl-PL"/>
        </w:rPr>
        <w:t xml:space="preserve">. Projektowany do przebudowy odcinek drogi przebiega przez osady zamieszkałe i tereny rolnicze umożliwiając użytkownikom lepszą i wygodniejszą komunikację z pozostałą częścią gminy. Jezdnia drogi przeznaczona do odbudowy długości od km 0+000 do km 3+010,00 jest dwukierunkowa. Założenia projektowe: - przekrój dla klasy dróg lokalnych – L, - prędkość projektowa – 30 km/h, - szerokość jezdni – 3,5 m, - spadek poprzeczny jezdni – jednostronny – 2%, - długość projektowanego odcinka drogi – 3010 </w:t>
      </w:r>
      <w:proofErr w:type="spellStart"/>
      <w:r w:rsidRPr="00962ED5">
        <w:rPr>
          <w:rFonts w:ascii="Times New Roman" w:eastAsia="Times New Roman" w:hAnsi="Times New Roman" w:cs="Times New Roman"/>
          <w:sz w:val="24"/>
          <w:szCs w:val="24"/>
          <w:lang w:eastAsia="pl-PL"/>
        </w:rPr>
        <w:t>mb</w:t>
      </w:r>
      <w:proofErr w:type="spellEnd"/>
      <w:r w:rsidRPr="00962ED5">
        <w:rPr>
          <w:rFonts w:ascii="Times New Roman" w:eastAsia="Times New Roman" w:hAnsi="Times New Roman" w:cs="Times New Roman"/>
          <w:sz w:val="24"/>
          <w:szCs w:val="24"/>
          <w:lang w:eastAsia="pl-PL"/>
        </w:rPr>
        <w:t xml:space="preserve">, - powierzchnia pasa drogowego – ok. 39500 m2. Projektowana do przebudowy droga gminna zachowa dotychczasowy przebieg. Powierzchnia zajmowanego terenu, oraz forma użytkowania drogi nie ulegnie zmianie podczas budowy i dalszej eksploatacji. Długość do przebudowy drogi wyniesie 3,01 km, a szacowana zajętość terenu w granicach pasa drogowego wynosi ok. 3,95 ha. Zakresem remontu objęto: JEZDNIA: Układ drogi w planie stanowią odcinki proste połączone łukami. W celu zapewnienia bezpiecznej używalności technicznej jezdni przebudowywanej drogi należy wykonać następujące czynności: droga: od km 0+000,00 do km 0+904,00 dł. odc. 904,0 </w:t>
      </w:r>
      <w:proofErr w:type="spellStart"/>
      <w:r w:rsidRPr="00962ED5">
        <w:rPr>
          <w:rFonts w:ascii="Times New Roman" w:eastAsia="Times New Roman" w:hAnsi="Times New Roman" w:cs="Times New Roman"/>
          <w:sz w:val="24"/>
          <w:szCs w:val="24"/>
          <w:lang w:eastAsia="pl-PL"/>
        </w:rPr>
        <w:t>mb</w:t>
      </w:r>
      <w:proofErr w:type="spellEnd"/>
      <w:r w:rsidRPr="00962ED5">
        <w:rPr>
          <w:rFonts w:ascii="Times New Roman" w:eastAsia="Times New Roman" w:hAnsi="Times New Roman" w:cs="Times New Roman"/>
          <w:sz w:val="24"/>
          <w:szCs w:val="24"/>
          <w:lang w:eastAsia="pl-PL"/>
        </w:rPr>
        <w:t xml:space="preserve">, szer. 3,5m - ułożenie masy – beton asfaltowy AC8W (ścieralna) gr. 5 cm, - utwardzenie poboczy kruszywem kamiennym gr. 10 cm. od km 0+904,00 do km 3+010,00 dł. odc. 2106 </w:t>
      </w:r>
      <w:proofErr w:type="spellStart"/>
      <w:r w:rsidRPr="00962ED5">
        <w:rPr>
          <w:rFonts w:ascii="Times New Roman" w:eastAsia="Times New Roman" w:hAnsi="Times New Roman" w:cs="Times New Roman"/>
          <w:sz w:val="24"/>
          <w:szCs w:val="24"/>
          <w:lang w:eastAsia="pl-PL"/>
        </w:rPr>
        <w:t>mb</w:t>
      </w:r>
      <w:proofErr w:type="spellEnd"/>
      <w:r w:rsidRPr="00962ED5">
        <w:rPr>
          <w:rFonts w:ascii="Times New Roman" w:eastAsia="Times New Roman" w:hAnsi="Times New Roman" w:cs="Times New Roman"/>
          <w:sz w:val="24"/>
          <w:szCs w:val="24"/>
          <w:lang w:eastAsia="pl-PL"/>
        </w:rPr>
        <w:t xml:space="preserve">, szer. 3,5m - wykonanie warstwy podbudowy z kamienia łamanego twardego 0/31,5mm gr. 20 cm z zaklinowaniem i </w:t>
      </w:r>
      <w:proofErr w:type="spellStart"/>
      <w:r w:rsidRPr="00962ED5">
        <w:rPr>
          <w:rFonts w:ascii="Times New Roman" w:eastAsia="Times New Roman" w:hAnsi="Times New Roman" w:cs="Times New Roman"/>
          <w:sz w:val="24"/>
          <w:szCs w:val="24"/>
          <w:lang w:eastAsia="pl-PL"/>
        </w:rPr>
        <w:t>zamiałowaniem</w:t>
      </w:r>
      <w:proofErr w:type="spellEnd"/>
      <w:r w:rsidRPr="00962ED5">
        <w:rPr>
          <w:rFonts w:ascii="Times New Roman" w:eastAsia="Times New Roman" w:hAnsi="Times New Roman" w:cs="Times New Roman"/>
          <w:sz w:val="24"/>
          <w:szCs w:val="24"/>
          <w:lang w:eastAsia="pl-PL"/>
        </w:rPr>
        <w:t xml:space="preserve">, - </w:t>
      </w:r>
      <w:r w:rsidRPr="00962ED5">
        <w:rPr>
          <w:rFonts w:ascii="Times New Roman" w:eastAsia="Times New Roman" w:hAnsi="Times New Roman" w:cs="Times New Roman"/>
          <w:sz w:val="24"/>
          <w:szCs w:val="24"/>
          <w:lang w:eastAsia="pl-PL"/>
        </w:rPr>
        <w:lastRenderedPageBreak/>
        <w:t xml:space="preserve">oczyszczenie podbudowy z kamienia, - ułożenie masy – beton asfaltowy AC11W (wiążąca) gr. 4 cm, - ułożenie masy – beton asfaltowy AC8W (ścieralna) gr. 3 cm, - utwardzenie poboczy kruszywem kamiennym gr. 10 cm. rondo: km 0+914,00 - wykonanie warstwy podbudowy z kamienia łamanego twardego 0/31,5mm gr. 20 cm z zaklinowaniem i </w:t>
      </w:r>
      <w:proofErr w:type="spellStart"/>
      <w:r w:rsidRPr="00962ED5">
        <w:rPr>
          <w:rFonts w:ascii="Times New Roman" w:eastAsia="Times New Roman" w:hAnsi="Times New Roman" w:cs="Times New Roman"/>
          <w:sz w:val="24"/>
          <w:szCs w:val="24"/>
          <w:lang w:eastAsia="pl-PL"/>
        </w:rPr>
        <w:t>zamiałowaniem</w:t>
      </w:r>
      <w:proofErr w:type="spellEnd"/>
      <w:r w:rsidRPr="00962ED5">
        <w:rPr>
          <w:rFonts w:ascii="Times New Roman" w:eastAsia="Times New Roman" w:hAnsi="Times New Roman" w:cs="Times New Roman"/>
          <w:sz w:val="24"/>
          <w:szCs w:val="24"/>
          <w:lang w:eastAsia="pl-PL"/>
        </w:rPr>
        <w:t xml:space="preserve">, - oczyszczenie podbudowy z kamienia, - ułożenie masy – beton asfaltowy AC11W (wiążąca) gr. 4 cm, - ułożenie masy – beton asfaltowy AC8W (ścieralna) gr. 3 cm, - utwardzenie poboczy kruszywem kamiennym gr. 10 cm. Rondo typu małego o promieniu 3m, wytyczone oznakowaniem pionowym i poziomym. chodnik: od km 0+622,00 do km (0+909) 0+924 dł. odc. 302 </w:t>
      </w:r>
      <w:proofErr w:type="spellStart"/>
      <w:r w:rsidRPr="00962ED5">
        <w:rPr>
          <w:rFonts w:ascii="Times New Roman" w:eastAsia="Times New Roman" w:hAnsi="Times New Roman" w:cs="Times New Roman"/>
          <w:sz w:val="24"/>
          <w:szCs w:val="24"/>
          <w:lang w:eastAsia="pl-PL"/>
        </w:rPr>
        <w:t>mb</w:t>
      </w:r>
      <w:proofErr w:type="spellEnd"/>
      <w:r w:rsidRPr="00962ED5">
        <w:rPr>
          <w:rFonts w:ascii="Times New Roman" w:eastAsia="Times New Roman" w:hAnsi="Times New Roman" w:cs="Times New Roman"/>
          <w:sz w:val="24"/>
          <w:szCs w:val="24"/>
          <w:lang w:eastAsia="pl-PL"/>
        </w:rPr>
        <w:t xml:space="preserve">, szer. 1,5-2,0m - kostka betonowa brukowa gr. 6 cm, - podsypka piaskowa gr. 4 cm, - grunt stabilizowany cementem o </w:t>
      </w:r>
      <w:proofErr w:type="spellStart"/>
      <w:r w:rsidRPr="00962ED5">
        <w:rPr>
          <w:rFonts w:ascii="Times New Roman" w:eastAsia="Times New Roman" w:hAnsi="Times New Roman" w:cs="Times New Roman"/>
          <w:sz w:val="24"/>
          <w:szCs w:val="24"/>
          <w:lang w:eastAsia="pl-PL"/>
        </w:rPr>
        <w:t>Rm</w:t>
      </w:r>
      <w:proofErr w:type="spellEnd"/>
      <w:r w:rsidRPr="00962ED5">
        <w:rPr>
          <w:rFonts w:ascii="Times New Roman" w:eastAsia="Times New Roman" w:hAnsi="Times New Roman" w:cs="Times New Roman"/>
          <w:sz w:val="24"/>
          <w:szCs w:val="24"/>
          <w:lang w:eastAsia="pl-PL"/>
        </w:rPr>
        <w:t xml:space="preserve">=2,5 </w:t>
      </w:r>
      <w:proofErr w:type="spellStart"/>
      <w:r w:rsidRPr="00962ED5">
        <w:rPr>
          <w:rFonts w:ascii="Times New Roman" w:eastAsia="Times New Roman" w:hAnsi="Times New Roman" w:cs="Times New Roman"/>
          <w:sz w:val="24"/>
          <w:szCs w:val="24"/>
          <w:lang w:eastAsia="pl-PL"/>
        </w:rPr>
        <w:t>MPa</w:t>
      </w:r>
      <w:proofErr w:type="spellEnd"/>
      <w:r w:rsidRPr="00962ED5">
        <w:rPr>
          <w:rFonts w:ascii="Times New Roman" w:eastAsia="Times New Roman" w:hAnsi="Times New Roman" w:cs="Times New Roman"/>
          <w:sz w:val="24"/>
          <w:szCs w:val="24"/>
          <w:lang w:eastAsia="pl-PL"/>
        </w:rPr>
        <w:t xml:space="preserve"> gr. 15 cm, - podłoże gruntowe. ODWODNIENIE Zaprojektowano odwodnienie przy pomocy spadków poprzecznych nawierzchni jak i pochyleń niwelety odprowadzając nadmiar wody opadowej z powierzchni jezdni na pobocze gruntowe oraz do istniejących rowów przydrożnych. Zaprojektowano przebudowę przepustu drogowego o tych samych parametrach technicznych w km 2+412 DN 600. Szczegółowy opis przedmiotu zamówienia zawarty jest w projekcie budowlanym, stanowiącym Załącznik nr 7 do SIWZ, w Szczegółowej specyfikacji technicznej, stanowiących Załącznik nr 8 do SIWZ oraz w przedmiarze robót stanowiącym Załącznik nr 9 do SIWZ. 5. Wykonawca bez dodatkowego wynagrodzenia zobowiązuje się do: 1) wszelkich robót przygotowawczych, w tym robót porządkowych, organizacji i utrzymania placu budowy, dostawy dla potrzeb realizacji przedmiotu umowy niezbędnych mediów, w tym: energii elektrycznej, wody, itp. oraz ponoszenia kosztów ich zużycia, 2) oznakowania terenu budowy, m.in. umieszczenie tablicy informacyjnej wynikającej z ustawy Prawo budowlane, oraz 3 szt. tablic informacyjnych o dofinansowaniu projektu z środków Województwa Kujawsko-Pomorskiego zawierającej treść uzgodnioną z Zamawiającym, 3) wykonania oznakowania pionowego i poziomego na przedmiotowych odcinkach dróg zgodnie z załączonym zatwierdzonym projektem organizacji ruchu (załącznik nr 10 do SIWZ), 4) poniesienia wszystkich kosztów badań, ekspertyz i opinii koniecznych do oceny jakości robót oraz prawidłowego wykonania przedmiotu zamówienia, 5) poniesienia kosztów związanych z odbiorami wykonanych robót, 6) poniesienia kosztów wywozu nadmiaru ziemi w miejsce wyznaczone przez Zamawiającego, 7) wykonania projektu organizacji ruchu na czas wykonywania robót przed wejściem na plac budowy wraz z uzyskaniem zatwierdzenia organizacji ruchu od właściwego organu zarządzającego ruchem, 8) w przypadku uszkodzenia urządzeń bądź ich części (m. in. sieci wodno-kanalizacyjnej, elektrycznej, elektrotechnicznej, urządzeń melioracyjnych oraz dróg gminnych) w toku realizacji przedmiotu zamówienia – naprawienia ich i doprowadzenie do stanu pierwotnego, 9) pokrycia kosztów ewentualnych odszkodowań za wejście na grunty i zniszczenie plonów, 10) pokrycia ewentualnych kosztów demontażu, montażu bądź naprawy ogrodzeń posesji oraz innych uszkodzeń obiektów istniejących i elementów zagospodarowania terenu, 11) pokrycie kosztów odtworzenia nawierzchni dróg, 12) wykonania badań, prób i itp., jak również do dokonania odkrywek w przypadku nie zgłoszenia robót do odbioru ulegających zakryciu lub zanikających, 13) zapewnienia i pokrycia kosztów obsługi geodezyjnej obejmującej wytyczenie oraz wyznaczenie granicy pasa drogowego przed rozpoczęciem robót a także bieżącą inwentaryzację powykonawczą, 14) dokonania uzgodnień, uzyskania wszelkich opinii niezbędnych do wykonania przedmiotu umowy i przekazania go do użytku, 15) zapewnienia dozoru, a także właściwych warunków bezpieczeństwa i higieny pracy, 16) utrzymania terenu budowy w stanie wolnym od przeszkód komunikacyjnych oraz usuwania na bieżąco zbędnych materiałów, odpadów i śmieci, 17) uporządkowania terenu budowy po zakończeniu robót i przekazanie go Zamawiającemu najpóźniej do dnia odbioru końcowego.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II.5) Główny kod CPV: </w:t>
      </w:r>
      <w:r w:rsidRPr="00962ED5">
        <w:rPr>
          <w:rFonts w:ascii="Times New Roman" w:eastAsia="Times New Roman" w:hAnsi="Times New Roman" w:cs="Times New Roman"/>
          <w:sz w:val="24"/>
          <w:szCs w:val="24"/>
          <w:lang w:eastAsia="pl-PL"/>
        </w:rPr>
        <w:t xml:space="preserve">45233120-6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lastRenderedPageBreak/>
        <w:t>Dodatkowe kody CPV:</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II.6) Całkowita wartość zamówienia </w:t>
      </w:r>
      <w:r w:rsidRPr="00962ED5">
        <w:rPr>
          <w:rFonts w:ascii="Times New Roman" w:eastAsia="Times New Roman" w:hAnsi="Times New Roman" w:cs="Times New Roman"/>
          <w:i/>
          <w:iCs/>
          <w:sz w:val="24"/>
          <w:szCs w:val="24"/>
          <w:lang w:eastAsia="pl-PL"/>
        </w:rPr>
        <w:t>(jeżeli zamawiający podaje informacje o wartości zamówienia)</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t xml:space="preserve">Wartość bez VAT: </w:t>
      </w:r>
      <w:r w:rsidRPr="00962ED5">
        <w:rPr>
          <w:rFonts w:ascii="Times New Roman" w:eastAsia="Times New Roman" w:hAnsi="Times New Roman" w:cs="Times New Roman"/>
          <w:sz w:val="24"/>
          <w:szCs w:val="24"/>
          <w:lang w:eastAsia="pl-PL"/>
        </w:rPr>
        <w:br/>
        <w:t xml:space="preserve">Waluta: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62ED5">
        <w:rPr>
          <w:rFonts w:ascii="Times New Roman" w:eastAsia="Times New Roman" w:hAnsi="Times New Roman" w:cs="Times New Roman"/>
          <w:sz w:val="24"/>
          <w:szCs w:val="24"/>
          <w:lang w:eastAsia="pl-PL"/>
        </w:rPr>
        <w:t xml:space="preserv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62ED5">
        <w:rPr>
          <w:rFonts w:ascii="Times New Roman" w:eastAsia="Times New Roman" w:hAnsi="Times New Roman" w:cs="Times New Roman"/>
          <w:b/>
          <w:bCs/>
          <w:sz w:val="24"/>
          <w:szCs w:val="24"/>
          <w:lang w:eastAsia="pl-PL"/>
        </w:rPr>
        <w:t>Pzp</w:t>
      </w:r>
      <w:proofErr w:type="spellEnd"/>
      <w:r w:rsidRPr="00962ED5">
        <w:rPr>
          <w:rFonts w:ascii="Times New Roman" w:eastAsia="Times New Roman" w:hAnsi="Times New Roman" w:cs="Times New Roman"/>
          <w:b/>
          <w:bCs/>
          <w:sz w:val="24"/>
          <w:szCs w:val="24"/>
          <w:lang w:eastAsia="pl-PL"/>
        </w:rPr>
        <w:t xml:space="preserve">: </w:t>
      </w:r>
      <w:r w:rsidRPr="00962ED5">
        <w:rPr>
          <w:rFonts w:ascii="Times New Roman" w:eastAsia="Times New Roman" w:hAnsi="Times New Roman" w:cs="Times New Roman"/>
          <w:sz w:val="24"/>
          <w:szCs w:val="24"/>
          <w:lang w:eastAsia="pl-PL"/>
        </w:rPr>
        <w:t xml:space="preserve">Nie </w:t>
      </w:r>
      <w:r w:rsidRPr="00962ED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62ED5">
        <w:rPr>
          <w:rFonts w:ascii="Times New Roman" w:eastAsia="Times New Roman" w:hAnsi="Times New Roman" w:cs="Times New Roman"/>
          <w:sz w:val="24"/>
          <w:szCs w:val="24"/>
          <w:lang w:eastAsia="pl-PL"/>
        </w:rPr>
        <w:t>Pzp</w:t>
      </w:r>
      <w:proofErr w:type="spellEnd"/>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t>miesiącach:   </w:t>
      </w:r>
      <w:r w:rsidRPr="00962ED5">
        <w:rPr>
          <w:rFonts w:ascii="Times New Roman" w:eastAsia="Times New Roman" w:hAnsi="Times New Roman" w:cs="Times New Roman"/>
          <w:i/>
          <w:iCs/>
          <w:sz w:val="24"/>
          <w:szCs w:val="24"/>
          <w:lang w:eastAsia="pl-PL"/>
        </w:rPr>
        <w:t xml:space="preserve"> lub </w:t>
      </w:r>
      <w:r w:rsidRPr="00962ED5">
        <w:rPr>
          <w:rFonts w:ascii="Times New Roman" w:eastAsia="Times New Roman" w:hAnsi="Times New Roman" w:cs="Times New Roman"/>
          <w:b/>
          <w:bCs/>
          <w:sz w:val="24"/>
          <w:szCs w:val="24"/>
          <w:lang w:eastAsia="pl-PL"/>
        </w:rPr>
        <w:t>dniach:</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i/>
          <w:iCs/>
          <w:sz w:val="24"/>
          <w:szCs w:val="24"/>
          <w:lang w:eastAsia="pl-PL"/>
        </w:rPr>
        <w:t>lub</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data rozpoczęcia: </w:t>
      </w:r>
      <w:r w:rsidRPr="00962ED5">
        <w:rPr>
          <w:rFonts w:ascii="Times New Roman" w:eastAsia="Times New Roman" w:hAnsi="Times New Roman" w:cs="Times New Roman"/>
          <w:sz w:val="24"/>
          <w:szCs w:val="24"/>
          <w:lang w:eastAsia="pl-PL"/>
        </w:rPr>
        <w:t> </w:t>
      </w:r>
      <w:r w:rsidRPr="00962ED5">
        <w:rPr>
          <w:rFonts w:ascii="Times New Roman" w:eastAsia="Times New Roman" w:hAnsi="Times New Roman" w:cs="Times New Roman"/>
          <w:i/>
          <w:iCs/>
          <w:sz w:val="24"/>
          <w:szCs w:val="24"/>
          <w:lang w:eastAsia="pl-PL"/>
        </w:rPr>
        <w:t xml:space="preserve"> lub </w:t>
      </w:r>
      <w:r w:rsidRPr="00962ED5">
        <w:rPr>
          <w:rFonts w:ascii="Times New Roman" w:eastAsia="Times New Roman" w:hAnsi="Times New Roman" w:cs="Times New Roman"/>
          <w:b/>
          <w:bCs/>
          <w:sz w:val="24"/>
          <w:szCs w:val="24"/>
          <w:lang w:eastAsia="pl-PL"/>
        </w:rPr>
        <w:t xml:space="preserve">zakończenia: </w:t>
      </w:r>
      <w:r w:rsidRPr="00962ED5">
        <w:rPr>
          <w:rFonts w:ascii="Times New Roman" w:eastAsia="Times New Roman" w:hAnsi="Times New Roman" w:cs="Times New Roman"/>
          <w:sz w:val="24"/>
          <w:szCs w:val="24"/>
          <w:lang w:eastAsia="pl-PL"/>
        </w:rPr>
        <w:t xml:space="preserve">2018-08-31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II.9) Informacje dodatkowe: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III.1) WARUNKI UDZIAŁU W POSTĘPOWANIU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t xml:space="preserve">Określenie warunków: Zamawiający nie określa warunku udziału w postępowaniu w tym zakresie. </w:t>
      </w:r>
      <w:r w:rsidRPr="00962ED5">
        <w:rPr>
          <w:rFonts w:ascii="Times New Roman" w:eastAsia="Times New Roman" w:hAnsi="Times New Roman" w:cs="Times New Roman"/>
          <w:sz w:val="24"/>
          <w:szCs w:val="24"/>
          <w:lang w:eastAsia="pl-PL"/>
        </w:rPr>
        <w:br/>
        <w:t xml:space="preserve">Informacje dodatkowe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III.1.2) Sytuacja finansowa lub ekonomiczna </w:t>
      </w:r>
      <w:r w:rsidRPr="00962ED5">
        <w:rPr>
          <w:rFonts w:ascii="Times New Roman" w:eastAsia="Times New Roman" w:hAnsi="Times New Roman" w:cs="Times New Roman"/>
          <w:sz w:val="24"/>
          <w:szCs w:val="24"/>
          <w:lang w:eastAsia="pl-PL"/>
        </w:rPr>
        <w:br/>
        <w:t xml:space="preserve">Określenie warunków: Zamawiający wymaga, aby Wykonawca wykazał, że jest ubezpieczony od odpowiedzialności cywilnej w zakresie prowadzonej działalności związanej z przedmiotem zamówienia na sumę gwarancyjną min. 1.000.000,00 zł, </w:t>
      </w:r>
      <w:r w:rsidRPr="00962ED5">
        <w:rPr>
          <w:rFonts w:ascii="Times New Roman" w:eastAsia="Times New Roman" w:hAnsi="Times New Roman" w:cs="Times New Roman"/>
          <w:sz w:val="24"/>
          <w:szCs w:val="24"/>
          <w:lang w:eastAsia="pl-PL"/>
        </w:rPr>
        <w:br/>
        <w:t xml:space="preserve">Informacje dodatkowe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III.1.3) Zdolność techniczna lub zawodowa </w:t>
      </w:r>
      <w:r w:rsidRPr="00962ED5">
        <w:rPr>
          <w:rFonts w:ascii="Times New Roman" w:eastAsia="Times New Roman" w:hAnsi="Times New Roman" w:cs="Times New Roman"/>
          <w:sz w:val="24"/>
          <w:szCs w:val="24"/>
          <w:lang w:eastAsia="pl-PL"/>
        </w:rPr>
        <w:br/>
        <w:t>Określenie warunków: Zamawiający wymaga, aby Wykonawca wykazał, że: a. w ciągu ostatnich 5 lat przed upływem terminu składania ofert, a jeżeli okres prowadzenia działalności jest krótszy – w tym okresie, wykonał co najmniej 2 roboty budowlane w zakresie budowy, przebudowy lub remontu dróg o wartości min. 1.000.000,00 zł brutto każda; b. dysponuje co najmniej jedną osobą z min. 5-letnim doświadczeniem posiadającą wymagane uprawnienia budowlane wynikające z postanowień ustawy z dnia 7 lipca 1994 r. Prawo budowlane (</w:t>
      </w:r>
      <w:proofErr w:type="spellStart"/>
      <w:r w:rsidRPr="00962ED5">
        <w:rPr>
          <w:rFonts w:ascii="Times New Roman" w:eastAsia="Times New Roman" w:hAnsi="Times New Roman" w:cs="Times New Roman"/>
          <w:sz w:val="24"/>
          <w:szCs w:val="24"/>
          <w:lang w:eastAsia="pl-PL"/>
        </w:rPr>
        <w:t>t.j</w:t>
      </w:r>
      <w:proofErr w:type="spellEnd"/>
      <w:r w:rsidRPr="00962ED5">
        <w:rPr>
          <w:rFonts w:ascii="Times New Roman" w:eastAsia="Times New Roman" w:hAnsi="Times New Roman" w:cs="Times New Roman"/>
          <w:sz w:val="24"/>
          <w:szCs w:val="24"/>
          <w:lang w:eastAsia="pl-PL"/>
        </w:rPr>
        <w:t xml:space="preserve">. Dz.U. z 2016 r. poz. 290) do kierowania robotami budowlanymi w specjalności drogowej. </w:t>
      </w:r>
      <w:r w:rsidRPr="00962ED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62ED5">
        <w:rPr>
          <w:rFonts w:ascii="Times New Roman" w:eastAsia="Times New Roman" w:hAnsi="Times New Roman" w:cs="Times New Roman"/>
          <w:sz w:val="24"/>
          <w:szCs w:val="24"/>
          <w:lang w:eastAsia="pl-PL"/>
        </w:rPr>
        <w:br/>
        <w:t xml:space="preserve">Informacje dodatkowe: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lastRenderedPageBreak/>
        <w:t xml:space="preserve">III.2) PODSTAWY WYKLUCZENIA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62ED5">
        <w:rPr>
          <w:rFonts w:ascii="Times New Roman" w:eastAsia="Times New Roman" w:hAnsi="Times New Roman" w:cs="Times New Roman"/>
          <w:b/>
          <w:bCs/>
          <w:sz w:val="24"/>
          <w:szCs w:val="24"/>
          <w:lang w:eastAsia="pl-PL"/>
        </w:rPr>
        <w:t>Pzp</w:t>
      </w:r>
      <w:proofErr w:type="spellEnd"/>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62ED5">
        <w:rPr>
          <w:rFonts w:ascii="Times New Roman" w:eastAsia="Times New Roman" w:hAnsi="Times New Roman" w:cs="Times New Roman"/>
          <w:b/>
          <w:bCs/>
          <w:sz w:val="24"/>
          <w:szCs w:val="24"/>
          <w:lang w:eastAsia="pl-PL"/>
        </w:rPr>
        <w:t>Pzp</w:t>
      </w:r>
      <w:proofErr w:type="spellEnd"/>
      <w:r w:rsidRPr="00962ED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62ED5">
        <w:rPr>
          <w:rFonts w:ascii="Times New Roman" w:eastAsia="Times New Roman" w:hAnsi="Times New Roman" w:cs="Times New Roman"/>
          <w:sz w:val="24"/>
          <w:szCs w:val="24"/>
          <w:lang w:eastAsia="pl-PL"/>
        </w:rPr>
        <w:t>Pzp</w:t>
      </w:r>
      <w:proofErr w:type="spellEnd"/>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62ED5">
        <w:rPr>
          <w:rFonts w:ascii="Times New Roman" w:eastAsia="Times New Roman" w:hAnsi="Times New Roman" w:cs="Times New Roman"/>
          <w:sz w:val="24"/>
          <w:szCs w:val="24"/>
          <w:lang w:eastAsia="pl-PL"/>
        </w:rPr>
        <w:br/>
        <w:t xml:space="preserve">Tak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Oświadczenie o spełnianiu kryteriów selekcji </w:t>
      </w:r>
      <w:r w:rsidRPr="00962ED5">
        <w:rPr>
          <w:rFonts w:ascii="Times New Roman" w:eastAsia="Times New Roman" w:hAnsi="Times New Roman" w:cs="Times New Roman"/>
          <w:sz w:val="24"/>
          <w:szCs w:val="24"/>
          <w:lang w:eastAsia="pl-PL"/>
        </w:rPr>
        <w:br/>
        <w:t xml:space="preserve">Nie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do wykluczenia na podstawie art. 24 ust. 5 pkt 1 ustawy.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III.5.1) W ZAKRESIE SPEŁNIANIA WARUNKÓW UDZIAŁU W POSTĘPOWANIU:</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t xml:space="preserve">7. W celu potwierdzenia spełniania przez Wykonawcę warunków udziału w postępowaniu Zamawiający wezwie Wykonawcę do złożenia następujących dokumentów: 1) dokumentu potwierdzającego, że wykonawca jest ubezpieczony od odpowiedzialności cywilnej w zakresie prowadzonej działalności związanej z przedmiotem zamówienia na sumę gwarancyjną min. 1.000.000,00 zł, 2) wykazu robót budowlanych, wykonanych nie wcześniej niż w okresie ostatnich 5 lat przed upływem terminu składania ofert w postępowaniu, a jeżeli okres prowadzenia działalności jest krótszy - w tym okresie, potwierdzający wykonanie co najmniej 2 robót budowlanych w zakresie budowy, przebudowy lub remontu dróg o wartości min. 1.000.000,00 zł brutto każda,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zgodnie z Załącznikiem nr 4 do SIWZ,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wykazu osób, skierowanych przez Wykonawcę do realizacji zamówienia </w:t>
      </w:r>
      <w:r w:rsidRPr="00962ED5">
        <w:rPr>
          <w:rFonts w:ascii="Times New Roman" w:eastAsia="Times New Roman" w:hAnsi="Times New Roman" w:cs="Times New Roman"/>
          <w:sz w:val="24"/>
          <w:szCs w:val="24"/>
          <w:lang w:eastAsia="pl-PL"/>
        </w:rPr>
        <w:lastRenderedPageBreak/>
        <w:t xml:space="preserve">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5 do SIWZ.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III.5.2) W ZAKRESIE KRYTERIÓW SELEKCJI:</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III.7) INNE DOKUMENTY NIE WYMIENIONE W pkt III.3) - III.6)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Ponadto Wykonawca w ofercie składa: 1) formularz ofertowy na załączonym druku stanowiącym Załącznik nr 1 do SIWZ, 2) dokument potwierdzający uprawnienia osoby (osób) do złożenia oferty, w przypadku, gdy prawo to nie wynika z innych złożonych dokumentów, 3) dokument potwierdzający wpłacenie lub wniesienie wadium.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u w:val="single"/>
          <w:lang w:eastAsia="pl-PL"/>
        </w:rPr>
        <w:t xml:space="preserve">SEKCJA IV: PROCEDURA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 xml:space="preserve">IV.1) OPIS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IV.1.1) Tryb udzielenia zamówienia: </w:t>
      </w:r>
      <w:r w:rsidRPr="00962ED5">
        <w:rPr>
          <w:rFonts w:ascii="Times New Roman" w:eastAsia="Times New Roman" w:hAnsi="Times New Roman" w:cs="Times New Roman"/>
          <w:sz w:val="24"/>
          <w:szCs w:val="24"/>
          <w:lang w:eastAsia="pl-PL"/>
        </w:rPr>
        <w:t xml:space="preserve">Przetarg nieograniczony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IV.1.2) Zamawiający żąda wniesienia wadium:</w:t>
      </w:r>
      <w:r w:rsidRPr="00962ED5">
        <w:rPr>
          <w:rFonts w:ascii="Times New Roman" w:eastAsia="Times New Roman" w:hAnsi="Times New Roman" w:cs="Times New Roman"/>
          <w:sz w:val="24"/>
          <w:szCs w:val="24"/>
          <w:lang w:eastAsia="pl-PL"/>
        </w:rPr>
        <w:t xml:space="preserv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Tak </w:t>
      </w:r>
      <w:r w:rsidRPr="00962ED5">
        <w:rPr>
          <w:rFonts w:ascii="Times New Roman" w:eastAsia="Times New Roman" w:hAnsi="Times New Roman" w:cs="Times New Roman"/>
          <w:sz w:val="24"/>
          <w:szCs w:val="24"/>
          <w:lang w:eastAsia="pl-PL"/>
        </w:rPr>
        <w:br/>
        <w:t xml:space="preserve">Informacja na temat wadium </w:t>
      </w:r>
      <w:r w:rsidRPr="00962ED5">
        <w:rPr>
          <w:rFonts w:ascii="Times New Roman" w:eastAsia="Times New Roman" w:hAnsi="Times New Roman" w:cs="Times New Roman"/>
          <w:sz w:val="24"/>
          <w:szCs w:val="24"/>
          <w:lang w:eastAsia="pl-PL"/>
        </w:rPr>
        <w:br/>
        <w:t xml:space="preserve">1. Oferta musi być zabezpieczona wadium w wysokości 10.000,00 zł (słownie: dziesięć tysięcy złotych 00/100). 2. Wadium wnosi się przed upływem terminu składania ofert. 3. Wadium może być wnoszone w jednej lub kilku następujących formach: 1) pieniądzu; 2) poręczeniach bankowych lub poręczeniach spółdzielczej kasy </w:t>
      </w:r>
      <w:proofErr w:type="spellStart"/>
      <w:r w:rsidRPr="00962ED5">
        <w:rPr>
          <w:rFonts w:ascii="Times New Roman" w:eastAsia="Times New Roman" w:hAnsi="Times New Roman" w:cs="Times New Roman"/>
          <w:sz w:val="24"/>
          <w:szCs w:val="24"/>
          <w:lang w:eastAsia="pl-PL"/>
        </w:rPr>
        <w:t>oszczędnościowokredytowej</w:t>
      </w:r>
      <w:proofErr w:type="spellEnd"/>
      <w:r w:rsidRPr="00962ED5">
        <w:rPr>
          <w:rFonts w:ascii="Times New Roman" w:eastAsia="Times New Roman" w:hAnsi="Times New Roman" w:cs="Times New Roman"/>
          <w:sz w:val="24"/>
          <w:szCs w:val="24"/>
          <w:lang w:eastAsia="pl-PL"/>
        </w:rPr>
        <w:t xml:space="preserve">,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Wykonawca złoży dokument w formie oryginału potwierdzającego wniesienie wadium w siedzibie Zamawiającego w Urzędzie Miasta i Gminy Chodecz, 87-860 Chodecz ul. Kaliska 2, pok. nr 2 lub dołączy do oferty. Wadium w pieniądzu należy wnieść przelewem na konto Zamawiającego: Bank BS Lubraniec O/Chodecz Nr 76 9559 1014 0000 0127 2000 0001, z dopiskiem „wadium – przetarg – Przebudowa drogi Zieleniewo”.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w:t>
      </w:r>
      <w:r w:rsidRPr="00962ED5">
        <w:rPr>
          <w:rFonts w:ascii="Times New Roman" w:eastAsia="Times New Roman" w:hAnsi="Times New Roman" w:cs="Times New Roman"/>
          <w:sz w:val="24"/>
          <w:szCs w:val="24"/>
          <w:lang w:eastAsia="pl-PL"/>
        </w:rPr>
        <w:lastRenderedPageBreak/>
        <w:t xml:space="preserve">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IV.1.3) Przewiduje się udzielenie zaliczek na poczet wykonania zamówienia:</w:t>
      </w:r>
      <w:r w:rsidRPr="00962ED5">
        <w:rPr>
          <w:rFonts w:ascii="Times New Roman" w:eastAsia="Times New Roman" w:hAnsi="Times New Roman" w:cs="Times New Roman"/>
          <w:sz w:val="24"/>
          <w:szCs w:val="24"/>
          <w:lang w:eastAsia="pl-PL"/>
        </w:rPr>
        <w:t xml:space="preserv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r w:rsidRPr="00962ED5">
        <w:rPr>
          <w:rFonts w:ascii="Times New Roman" w:eastAsia="Times New Roman" w:hAnsi="Times New Roman" w:cs="Times New Roman"/>
          <w:sz w:val="24"/>
          <w:szCs w:val="24"/>
          <w:lang w:eastAsia="pl-PL"/>
        </w:rPr>
        <w:br/>
        <w:t xml:space="preserve">Należy podać informacje na temat udzielania zaliczek: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r w:rsidRPr="00962ED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62ED5">
        <w:rPr>
          <w:rFonts w:ascii="Times New Roman" w:eastAsia="Times New Roman" w:hAnsi="Times New Roman" w:cs="Times New Roman"/>
          <w:sz w:val="24"/>
          <w:szCs w:val="24"/>
          <w:lang w:eastAsia="pl-PL"/>
        </w:rPr>
        <w:br/>
        <w:t xml:space="preserve">Nie </w:t>
      </w:r>
      <w:r w:rsidRPr="00962ED5">
        <w:rPr>
          <w:rFonts w:ascii="Times New Roman" w:eastAsia="Times New Roman" w:hAnsi="Times New Roman" w:cs="Times New Roman"/>
          <w:sz w:val="24"/>
          <w:szCs w:val="24"/>
          <w:lang w:eastAsia="pl-PL"/>
        </w:rPr>
        <w:br/>
        <w:t xml:space="preserve">Informacje dodatkowe: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IV.1.5.) Wymaga się złożenia oferty wariantowej: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Nie </w:t>
      </w:r>
      <w:r w:rsidRPr="00962ED5">
        <w:rPr>
          <w:rFonts w:ascii="Times New Roman" w:eastAsia="Times New Roman" w:hAnsi="Times New Roman" w:cs="Times New Roman"/>
          <w:sz w:val="24"/>
          <w:szCs w:val="24"/>
          <w:lang w:eastAsia="pl-PL"/>
        </w:rPr>
        <w:br/>
        <w:t xml:space="preserve">Dopuszcza się złożenie oferty wariantowej </w:t>
      </w:r>
      <w:r w:rsidRPr="00962ED5">
        <w:rPr>
          <w:rFonts w:ascii="Times New Roman" w:eastAsia="Times New Roman" w:hAnsi="Times New Roman" w:cs="Times New Roman"/>
          <w:sz w:val="24"/>
          <w:szCs w:val="24"/>
          <w:lang w:eastAsia="pl-PL"/>
        </w:rPr>
        <w:br/>
        <w:t xml:space="preserve">Nie </w:t>
      </w:r>
      <w:r w:rsidRPr="00962ED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Liczba wykonawców   </w:t>
      </w:r>
      <w:r w:rsidRPr="00962ED5">
        <w:rPr>
          <w:rFonts w:ascii="Times New Roman" w:eastAsia="Times New Roman" w:hAnsi="Times New Roman" w:cs="Times New Roman"/>
          <w:sz w:val="24"/>
          <w:szCs w:val="24"/>
          <w:lang w:eastAsia="pl-PL"/>
        </w:rPr>
        <w:br/>
        <w:t xml:space="preserve">Przewidywana minimalna liczba wykonawców </w:t>
      </w:r>
      <w:r w:rsidRPr="00962ED5">
        <w:rPr>
          <w:rFonts w:ascii="Times New Roman" w:eastAsia="Times New Roman" w:hAnsi="Times New Roman" w:cs="Times New Roman"/>
          <w:sz w:val="24"/>
          <w:szCs w:val="24"/>
          <w:lang w:eastAsia="pl-PL"/>
        </w:rPr>
        <w:br/>
        <w:t xml:space="preserve">Maksymalna liczba wykonawców   </w:t>
      </w:r>
      <w:r w:rsidRPr="00962ED5">
        <w:rPr>
          <w:rFonts w:ascii="Times New Roman" w:eastAsia="Times New Roman" w:hAnsi="Times New Roman" w:cs="Times New Roman"/>
          <w:sz w:val="24"/>
          <w:szCs w:val="24"/>
          <w:lang w:eastAsia="pl-PL"/>
        </w:rPr>
        <w:br/>
        <w:t xml:space="preserve">Kryteria selekcji wykonawców: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IV.1.7) Informacje na temat umowy ramowej lub dynamicznego systemu zakupów: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Umowa ramowa będzie zawarta: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lastRenderedPageBreak/>
        <w:t xml:space="preserve">Czy przewiduje się ograniczenie liczby uczestników umowy ramowej: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Przewidziana maksymalna liczba uczestników umowy ramowej: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Informacje dodatkowe: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Zamówienie obejmuje ustanowienie dynamicznego systemu zakupów: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Informacje dodatkowe: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IV.1.8) Aukcja elektroniczna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Przewidziane jest przeprowadzenie aukcji elektronicznej </w:t>
      </w:r>
      <w:r w:rsidRPr="00962ED5">
        <w:rPr>
          <w:rFonts w:ascii="Times New Roman" w:eastAsia="Times New Roman" w:hAnsi="Times New Roman" w:cs="Times New Roman"/>
          <w:i/>
          <w:iCs/>
          <w:sz w:val="24"/>
          <w:szCs w:val="24"/>
          <w:lang w:eastAsia="pl-PL"/>
        </w:rPr>
        <w:t xml:space="preserve">(przetarg nieograniczony, przetarg ograniczony, negocjacje z ogłoszeniem) </w:t>
      </w:r>
      <w:r w:rsidRPr="00962ED5">
        <w:rPr>
          <w:rFonts w:ascii="Times New Roman" w:eastAsia="Times New Roman" w:hAnsi="Times New Roman" w:cs="Times New Roman"/>
          <w:sz w:val="24"/>
          <w:szCs w:val="24"/>
          <w:lang w:eastAsia="pl-PL"/>
        </w:rPr>
        <w:br/>
        <w:t xml:space="preserve">Należy podać adres strony internetowej, na której aukcja będzie prowadzona: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62ED5">
        <w:rPr>
          <w:rFonts w:ascii="Times New Roman" w:eastAsia="Times New Roman" w:hAnsi="Times New Roman" w:cs="Times New Roman"/>
          <w:sz w:val="24"/>
          <w:szCs w:val="24"/>
          <w:lang w:eastAsia="pl-PL"/>
        </w:rPr>
        <w:br/>
        <w:t xml:space="preserve">Informacje dotyczące przebiegu aukcji elektronicznej: </w:t>
      </w:r>
      <w:r w:rsidRPr="00962ED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62ED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62ED5">
        <w:rPr>
          <w:rFonts w:ascii="Times New Roman" w:eastAsia="Times New Roman" w:hAnsi="Times New Roman" w:cs="Times New Roman"/>
          <w:sz w:val="24"/>
          <w:szCs w:val="24"/>
          <w:lang w:eastAsia="pl-PL"/>
        </w:rPr>
        <w:br/>
        <w:t xml:space="preserve">Wymagania dotyczące rejestracji i identyfikacji wykonawców w aukcji elektronicznej: </w:t>
      </w:r>
      <w:r w:rsidRPr="00962ED5">
        <w:rPr>
          <w:rFonts w:ascii="Times New Roman" w:eastAsia="Times New Roman" w:hAnsi="Times New Roman" w:cs="Times New Roman"/>
          <w:sz w:val="24"/>
          <w:szCs w:val="24"/>
          <w:lang w:eastAsia="pl-PL"/>
        </w:rPr>
        <w:br/>
        <w:t xml:space="preserve">Informacje o liczbie etapów aukcji elektronicznej i czasie ich trwania: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t xml:space="preserve">Czas trwania: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62ED5">
        <w:rPr>
          <w:rFonts w:ascii="Times New Roman" w:eastAsia="Times New Roman" w:hAnsi="Times New Roman" w:cs="Times New Roman"/>
          <w:sz w:val="24"/>
          <w:szCs w:val="24"/>
          <w:lang w:eastAsia="pl-PL"/>
        </w:rPr>
        <w:br/>
        <w:t xml:space="preserve">Warunki zamknięcia aukcji elektronicznej: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IV.2) KRYTERIA OCENY OFERT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IV.2.1) Kryteria oceny ofert: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IV.2.2) Kryteria</w:t>
      </w:r>
      <w:r w:rsidRPr="00962E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50"/>
        <w:gridCol w:w="1016"/>
      </w:tblGrid>
      <w:tr w:rsidR="00962ED5" w:rsidRPr="00962ED5" w:rsidTr="00962ED5">
        <w:tc>
          <w:tcPr>
            <w:tcW w:w="0" w:type="auto"/>
            <w:tcBorders>
              <w:top w:val="single" w:sz="6" w:space="0" w:color="000000"/>
              <w:left w:val="single" w:sz="6" w:space="0" w:color="000000"/>
              <w:bottom w:val="single" w:sz="6" w:space="0" w:color="000000"/>
              <w:right w:val="single" w:sz="6" w:space="0" w:color="000000"/>
            </w:tcBorders>
            <w:vAlign w:val="center"/>
            <w:hideMark/>
          </w:tcPr>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Znaczenie</w:t>
            </w:r>
          </w:p>
        </w:tc>
      </w:tr>
      <w:tr w:rsidR="00962ED5" w:rsidRPr="00962ED5" w:rsidTr="00962ED5">
        <w:tc>
          <w:tcPr>
            <w:tcW w:w="0" w:type="auto"/>
            <w:tcBorders>
              <w:top w:val="single" w:sz="6" w:space="0" w:color="000000"/>
              <w:left w:val="single" w:sz="6" w:space="0" w:color="000000"/>
              <w:bottom w:val="single" w:sz="6" w:space="0" w:color="000000"/>
              <w:right w:val="single" w:sz="6" w:space="0" w:color="000000"/>
            </w:tcBorders>
            <w:vAlign w:val="center"/>
            <w:hideMark/>
          </w:tcPr>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60,00</w:t>
            </w:r>
          </w:p>
        </w:tc>
      </w:tr>
      <w:tr w:rsidR="00962ED5" w:rsidRPr="00962ED5" w:rsidTr="00962ED5">
        <w:tc>
          <w:tcPr>
            <w:tcW w:w="0" w:type="auto"/>
            <w:tcBorders>
              <w:top w:val="single" w:sz="6" w:space="0" w:color="000000"/>
              <w:left w:val="single" w:sz="6" w:space="0" w:color="000000"/>
              <w:bottom w:val="single" w:sz="6" w:space="0" w:color="000000"/>
              <w:right w:val="single" w:sz="6" w:space="0" w:color="000000"/>
            </w:tcBorders>
            <w:vAlign w:val="center"/>
            <w:hideMark/>
          </w:tcPr>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Okres gwarancji jakości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40,00</w:t>
            </w:r>
          </w:p>
        </w:tc>
      </w:tr>
    </w:tbl>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62ED5">
        <w:rPr>
          <w:rFonts w:ascii="Times New Roman" w:eastAsia="Times New Roman" w:hAnsi="Times New Roman" w:cs="Times New Roman"/>
          <w:b/>
          <w:bCs/>
          <w:sz w:val="24"/>
          <w:szCs w:val="24"/>
          <w:lang w:eastAsia="pl-PL"/>
        </w:rPr>
        <w:t>Pzp</w:t>
      </w:r>
      <w:proofErr w:type="spellEnd"/>
      <w:r w:rsidRPr="00962ED5">
        <w:rPr>
          <w:rFonts w:ascii="Times New Roman" w:eastAsia="Times New Roman" w:hAnsi="Times New Roman" w:cs="Times New Roman"/>
          <w:b/>
          <w:bCs/>
          <w:sz w:val="24"/>
          <w:szCs w:val="24"/>
          <w:lang w:eastAsia="pl-PL"/>
        </w:rPr>
        <w:t xml:space="preserve"> </w:t>
      </w:r>
      <w:r w:rsidRPr="00962ED5">
        <w:rPr>
          <w:rFonts w:ascii="Times New Roman" w:eastAsia="Times New Roman" w:hAnsi="Times New Roman" w:cs="Times New Roman"/>
          <w:sz w:val="24"/>
          <w:szCs w:val="24"/>
          <w:lang w:eastAsia="pl-PL"/>
        </w:rPr>
        <w:t xml:space="preserve">(przetarg nieograniczony) </w:t>
      </w:r>
      <w:r w:rsidRPr="00962ED5">
        <w:rPr>
          <w:rFonts w:ascii="Times New Roman" w:eastAsia="Times New Roman" w:hAnsi="Times New Roman" w:cs="Times New Roman"/>
          <w:sz w:val="24"/>
          <w:szCs w:val="24"/>
          <w:lang w:eastAsia="pl-PL"/>
        </w:rPr>
        <w:br/>
        <w:t xml:space="preserve">Tak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IV.3) Negocjacje z ogłoszeniem, dialog konkurencyjny, partnerstwo innowacyjne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IV.3.1) Informacje na temat negocjacji z ogłoszeniem</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t xml:space="preserve">Minimalne wymagania, które muszą spełniać wszystkie oferty: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62ED5">
        <w:rPr>
          <w:rFonts w:ascii="Times New Roman" w:eastAsia="Times New Roman" w:hAnsi="Times New Roman" w:cs="Times New Roman"/>
          <w:sz w:val="24"/>
          <w:szCs w:val="24"/>
          <w:lang w:eastAsia="pl-PL"/>
        </w:rPr>
        <w:br/>
        <w:t xml:space="preserve">Przewidziany jest podział negocjacji na etapy w celu ograniczenia liczby ofert: </w:t>
      </w:r>
      <w:r w:rsidRPr="00962ED5">
        <w:rPr>
          <w:rFonts w:ascii="Times New Roman" w:eastAsia="Times New Roman" w:hAnsi="Times New Roman" w:cs="Times New Roman"/>
          <w:sz w:val="24"/>
          <w:szCs w:val="24"/>
          <w:lang w:eastAsia="pl-PL"/>
        </w:rPr>
        <w:br/>
        <w:t xml:space="preserve">Należy podać informacje na temat etapów negocjacji (w tym liczbę etapów):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Informacje dodatkowe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IV.3.2) Informacje na temat dialogu konkurencyjnego</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Wstępny harmonogram postępowania: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Podział dialogu na etapy w celu ograniczenia liczby rozwiązań: </w:t>
      </w:r>
      <w:r w:rsidRPr="00962ED5">
        <w:rPr>
          <w:rFonts w:ascii="Times New Roman" w:eastAsia="Times New Roman" w:hAnsi="Times New Roman" w:cs="Times New Roman"/>
          <w:sz w:val="24"/>
          <w:szCs w:val="24"/>
          <w:lang w:eastAsia="pl-PL"/>
        </w:rPr>
        <w:br/>
        <w:t xml:space="preserve">Należy podać informacje na temat etapów dialogu: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Informacje dodatkowe: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IV.3.3) Informacje na temat partnerstwa innowacyjnego</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Informacje dodatkowe: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IV.4) Licytacja elektroniczna </w:t>
      </w:r>
      <w:r w:rsidRPr="00962ED5">
        <w:rPr>
          <w:rFonts w:ascii="Times New Roman" w:eastAsia="Times New Roman" w:hAnsi="Times New Roman" w:cs="Times New Roman"/>
          <w:sz w:val="24"/>
          <w:szCs w:val="24"/>
          <w:lang w:eastAsia="pl-PL"/>
        </w:rPr>
        <w:br/>
        <w:t xml:space="preserve">Adres strony internetowej, na której będzie prowadzona licytacja elektroniczna: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Informacje o liczbie etapów licytacji elektronicznej i czasie ich trwania: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Czas trwania: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Termin składania wniosków o dopuszczenie do udziału w licytacji elektronicznej: </w:t>
      </w:r>
      <w:r w:rsidRPr="00962ED5">
        <w:rPr>
          <w:rFonts w:ascii="Times New Roman" w:eastAsia="Times New Roman" w:hAnsi="Times New Roman" w:cs="Times New Roman"/>
          <w:sz w:val="24"/>
          <w:szCs w:val="24"/>
          <w:lang w:eastAsia="pl-PL"/>
        </w:rPr>
        <w:br/>
        <w:t xml:space="preserve">Data: godzina: </w:t>
      </w:r>
      <w:r w:rsidRPr="00962ED5">
        <w:rPr>
          <w:rFonts w:ascii="Times New Roman" w:eastAsia="Times New Roman" w:hAnsi="Times New Roman" w:cs="Times New Roman"/>
          <w:sz w:val="24"/>
          <w:szCs w:val="24"/>
          <w:lang w:eastAsia="pl-PL"/>
        </w:rPr>
        <w:br/>
        <w:t xml:space="preserve">Termin otwarcia licytacji elektronicznej: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t xml:space="preserve">Termin i warunki zamknięcia licytacji elektronicznej: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t xml:space="preserve">Wymagania dotyczące zabezpieczenia należytego wykonania umowy: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lang w:eastAsia="pl-PL"/>
        </w:rPr>
        <w:br/>
        <w:t xml:space="preserve">Informacje dodatkowe: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r w:rsidRPr="00962ED5">
        <w:rPr>
          <w:rFonts w:ascii="Times New Roman" w:eastAsia="Times New Roman" w:hAnsi="Times New Roman" w:cs="Times New Roman"/>
          <w:b/>
          <w:bCs/>
          <w:sz w:val="24"/>
          <w:szCs w:val="24"/>
          <w:lang w:eastAsia="pl-PL"/>
        </w:rPr>
        <w:t>IV.5) ZMIANA UMOWY</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62ED5">
        <w:rPr>
          <w:rFonts w:ascii="Times New Roman" w:eastAsia="Times New Roman" w:hAnsi="Times New Roman" w:cs="Times New Roman"/>
          <w:sz w:val="24"/>
          <w:szCs w:val="24"/>
          <w:lang w:eastAsia="pl-PL"/>
        </w:rPr>
        <w:t xml:space="preserve"> Tak </w:t>
      </w:r>
      <w:r w:rsidRPr="00962ED5">
        <w:rPr>
          <w:rFonts w:ascii="Times New Roman" w:eastAsia="Times New Roman" w:hAnsi="Times New Roman" w:cs="Times New Roman"/>
          <w:sz w:val="24"/>
          <w:szCs w:val="24"/>
          <w:lang w:eastAsia="pl-PL"/>
        </w:rPr>
        <w:br/>
        <w:t xml:space="preserve">Należy wskazać zakres, charakter zmian oraz warunki wprowadzenia zmian: </w:t>
      </w:r>
      <w:r w:rsidRPr="00962ED5">
        <w:rPr>
          <w:rFonts w:ascii="Times New Roman" w:eastAsia="Times New Roman" w:hAnsi="Times New Roman" w:cs="Times New Roman"/>
          <w:sz w:val="24"/>
          <w:szCs w:val="24"/>
          <w:lang w:eastAsia="pl-PL"/>
        </w:rPr>
        <w:br/>
        <w:t xml:space="preserve">1. Wszelkie zmiany i uzupełnienia treści Umowy winny zostać dokonane wyłącznie w formie pisemnego aneksu podpisanego przez obie strony, pod rygorem nieważności. 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962ED5">
        <w:rPr>
          <w:rFonts w:ascii="Times New Roman" w:eastAsia="Times New Roman" w:hAnsi="Times New Roman" w:cs="Times New Roman"/>
          <w:sz w:val="24"/>
          <w:szCs w:val="24"/>
          <w:lang w:eastAsia="pl-PL"/>
        </w:rPr>
        <w:t>formalno</w:t>
      </w:r>
      <w:proofErr w:type="spellEnd"/>
      <w:r w:rsidRPr="00962ED5">
        <w:rPr>
          <w:rFonts w:ascii="Times New Roman" w:eastAsia="Times New Roman" w:hAnsi="Times New Roman" w:cs="Times New Roman"/>
          <w:sz w:val="24"/>
          <w:szCs w:val="24"/>
          <w:lang w:eastAsia="pl-PL"/>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t>
      </w:r>
      <w:r w:rsidRPr="00962ED5">
        <w:rPr>
          <w:rFonts w:ascii="Times New Roman" w:eastAsia="Times New Roman" w:hAnsi="Times New Roman" w:cs="Times New Roman"/>
          <w:sz w:val="24"/>
          <w:szCs w:val="24"/>
          <w:lang w:eastAsia="pl-PL"/>
        </w:rPr>
        <w:lastRenderedPageBreak/>
        <w:t xml:space="preserve">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IV.6) INFORMACJE ADMINISTRACYJNE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IV.6.1) Sposób udostępniania informacji o charakterze poufnym </w:t>
      </w:r>
      <w:r w:rsidRPr="00962ED5">
        <w:rPr>
          <w:rFonts w:ascii="Times New Roman" w:eastAsia="Times New Roman" w:hAnsi="Times New Roman" w:cs="Times New Roman"/>
          <w:i/>
          <w:iCs/>
          <w:sz w:val="24"/>
          <w:szCs w:val="24"/>
          <w:lang w:eastAsia="pl-PL"/>
        </w:rPr>
        <w:t xml:space="preserve">(jeżeli dotyczy):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Środki służące ochronie informacji o charakterze poufnym</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62ED5">
        <w:rPr>
          <w:rFonts w:ascii="Times New Roman" w:eastAsia="Times New Roman" w:hAnsi="Times New Roman" w:cs="Times New Roman"/>
          <w:sz w:val="24"/>
          <w:szCs w:val="24"/>
          <w:lang w:eastAsia="pl-PL"/>
        </w:rPr>
        <w:br/>
        <w:t xml:space="preserve">Data: 2018-07-09, godzina: 10:00, </w:t>
      </w:r>
      <w:r w:rsidRPr="00962ED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62ED5">
        <w:rPr>
          <w:rFonts w:ascii="Times New Roman" w:eastAsia="Times New Roman" w:hAnsi="Times New Roman" w:cs="Times New Roman"/>
          <w:sz w:val="24"/>
          <w:szCs w:val="24"/>
          <w:lang w:eastAsia="pl-PL"/>
        </w:rPr>
        <w:br/>
        <w:t xml:space="preserve">Nie </w:t>
      </w:r>
      <w:r w:rsidRPr="00962ED5">
        <w:rPr>
          <w:rFonts w:ascii="Times New Roman" w:eastAsia="Times New Roman" w:hAnsi="Times New Roman" w:cs="Times New Roman"/>
          <w:sz w:val="24"/>
          <w:szCs w:val="24"/>
          <w:lang w:eastAsia="pl-PL"/>
        </w:rPr>
        <w:br/>
        <w:t xml:space="preserve">Wskazać powody: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sz w:val="24"/>
          <w:szCs w:val="24"/>
          <w:lang w:eastAsia="pl-PL"/>
        </w:rPr>
        <w:lastRenderedPageBreak/>
        <w:t xml:space="preserve">&gt; polski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 xml:space="preserve">IV.6.3) Termin związania ofertą: </w:t>
      </w:r>
      <w:r w:rsidRPr="00962ED5">
        <w:rPr>
          <w:rFonts w:ascii="Times New Roman" w:eastAsia="Times New Roman" w:hAnsi="Times New Roman" w:cs="Times New Roman"/>
          <w:sz w:val="24"/>
          <w:szCs w:val="24"/>
          <w:lang w:eastAsia="pl-PL"/>
        </w:rPr>
        <w:t xml:space="preserve">do: okres w dniach: 30 (od ostatecznego terminu składania ofert)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62ED5">
        <w:rPr>
          <w:rFonts w:ascii="Times New Roman" w:eastAsia="Times New Roman" w:hAnsi="Times New Roman" w:cs="Times New Roman"/>
          <w:sz w:val="24"/>
          <w:szCs w:val="24"/>
          <w:lang w:eastAsia="pl-PL"/>
        </w:rPr>
        <w:t xml:space="preserve"> Nie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62ED5">
        <w:rPr>
          <w:rFonts w:ascii="Times New Roman" w:eastAsia="Times New Roman" w:hAnsi="Times New Roman" w:cs="Times New Roman"/>
          <w:sz w:val="24"/>
          <w:szCs w:val="24"/>
          <w:lang w:eastAsia="pl-PL"/>
        </w:rPr>
        <w:t xml:space="preserve"> Nie </w:t>
      </w:r>
      <w:r w:rsidRPr="00962ED5">
        <w:rPr>
          <w:rFonts w:ascii="Times New Roman" w:eastAsia="Times New Roman" w:hAnsi="Times New Roman" w:cs="Times New Roman"/>
          <w:sz w:val="24"/>
          <w:szCs w:val="24"/>
          <w:lang w:eastAsia="pl-PL"/>
        </w:rPr>
        <w:br/>
      </w:r>
      <w:r w:rsidRPr="00962ED5">
        <w:rPr>
          <w:rFonts w:ascii="Times New Roman" w:eastAsia="Times New Roman" w:hAnsi="Times New Roman" w:cs="Times New Roman"/>
          <w:b/>
          <w:bCs/>
          <w:sz w:val="24"/>
          <w:szCs w:val="24"/>
          <w:lang w:eastAsia="pl-PL"/>
        </w:rPr>
        <w:t>IV.6.6) Informacje dodatkowe:</w:t>
      </w:r>
      <w:r w:rsidRPr="00962ED5">
        <w:rPr>
          <w:rFonts w:ascii="Times New Roman" w:eastAsia="Times New Roman" w:hAnsi="Times New Roman" w:cs="Times New Roman"/>
          <w:sz w:val="24"/>
          <w:szCs w:val="24"/>
          <w:lang w:eastAsia="pl-PL"/>
        </w:rPr>
        <w:t xml:space="preserve"> </w:t>
      </w:r>
      <w:r w:rsidRPr="00962ED5">
        <w:rPr>
          <w:rFonts w:ascii="Times New Roman" w:eastAsia="Times New Roman" w:hAnsi="Times New Roman" w:cs="Times New Roman"/>
          <w:sz w:val="24"/>
          <w:szCs w:val="24"/>
          <w:lang w:eastAsia="pl-PL"/>
        </w:rPr>
        <w:br/>
      </w:r>
    </w:p>
    <w:p w:rsidR="00962ED5" w:rsidRPr="00962ED5" w:rsidRDefault="00962ED5" w:rsidP="00962ED5">
      <w:pPr>
        <w:spacing w:after="0" w:line="240" w:lineRule="auto"/>
        <w:jc w:val="center"/>
        <w:rPr>
          <w:rFonts w:ascii="Times New Roman" w:eastAsia="Times New Roman" w:hAnsi="Times New Roman" w:cs="Times New Roman"/>
          <w:sz w:val="24"/>
          <w:szCs w:val="24"/>
          <w:lang w:eastAsia="pl-PL"/>
        </w:rPr>
      </w:pPr>
      <w:r w:rsidRPr="00962ED5">
        <w:rPr>
          <w:rFonts w:ascii="Times New Roman" w:eastAsia="Times New Roman" w:hAnsi="Times New Roman" w:cs="Times New Roman"/>
          <w:sz w:val="24"/>
          <w:szCs w:val="24"/>
          <w:u w:val="single"/>
          <w:lang w:eastAsia="pl-PL"/>
        </w:rPr>
        <w:t xml:space="preserve">ZAŁĄCZNIK I - INFORMACJE DOTYCZĄCE OFERT CZĘŚCIOWYCH </w:t>
      </w:r>
    </w:p>
    <w:p w:rsidR="00962ED5" w:rsidRPr="00962ED5" w:rsidRDefault="00962ED5" w:rsidP="00962ED5">
      <w:pPr>
        <w:spacing w:after="0" w:line="240" w:lineRule="auto"/>
        <w:rPr>
          <w:rFonts w:ascii="Times New Roman" w:eastAsia="Times New Roman" w:hAnsi="Times New Roman" w:cs="Times New Roman"/>
          <w:sz w:val="24"/>
          <w:szCs w:val="24"/>
          <w:lang w:eastAsia="pl-PL"/>
        </w:rPr>
      </w:pPr>
    </w:p>
    <w:p w:rsidR="00962ED5" w:rsidRPr="00962ED5" w:rsidRDefault="00962ED5" w:rsidP="00962ED5">
      <w:pPr>
        <w:spacing w:after="0" w:line="240" w:lineRule="auto"/>
        <w:rPr>
          <w:rFonts w:ascii="Times New Roman" w:eastAsia="Times New Roman" w:hAnsi="Times New Roman" w:cs="Times New Roman"/>
          <w:sz w:val="24"/>
          <w:szCs w:val="24"/>
          <w:lang w:eastAsia="pl-PL"/>
        </w:rPr>
      </w:pPr>
    </w:p>
    <w:p w:rsidR="00962ED5" w:rsidRPr="00962ED5" w:rsidRDefault="00962ED5" w:rsidP="00962ED5">
      <w:pPr>
        <w:spacing w:after="240" w:line="240" w:lineRule="auto"/>
        <w:rPr>
          <w:rFonts w:ascii="Times New Roman" w:eastAsia="Times New Roman" w:hAnsi="Times New Roman" w:cs="Times New Roman"/>
          <w:sz w:val="24"/>
          <w:szCs w:val="24"/>
          <w:lang w:eastAsia="pl-PL"/>
        </w:rPr>
      </w:pPr>
    </w:p>
    <w:p w:rsidR="00962ED5" w:rsidRPr="00962ED5" w:rsidRDefault="00962ED5" w:rsidP="00962ED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62ED5" w:rsidRPr="00962ED5" w:rsidTr="00962ED5">
        <w:trPr>
          <w:tblCellSpacing w:w="15" w:type="dxa"/>
        </w:trPr>
        <w:tc>
          <w:tcPr>
            <w:tcW w:w="0" w:type="auto"/>
            <w:vAlign w:val="center"/>
            <w:hideMark/>
          </w:tcPr>
          <w:p w:rsidR="00962ED5" w:rsidRPr="00962ED5" w:rsidRDefault="00962ED5" w:rsidP="00962ED5">
            <w:pPr>
              <w:spacing w:after="240" w:line="240" w:lineRule="auto"/>
              <w:rPr>
                <w:rFonts w:ascii="Times New Roman" w:eastAsia="Times New Roman" w:hAnsi="Times New Roman" w:cs="Times New Roman"/>
                <w:sz w:val="24"/>
                <w:szCs w:val="24"/>
                <w:lang w:eastAsia="pl-PL"/>
              </w:rPr>
            </w:pPr>
          </w:p>
        </w:tc>
      </w:tr>
    </w:tbl>
    <w:p w:rsidR="00962ED5" w:rsidRPr="00962ED5" w:rsidRDefault="00962ED5" w:rsidP="00962ED5">
      <w:pPr>
        <w:pBdr>
          <w:top w:val="single" w:sz="6" w:space="1" w:color="auto"/>
        </w:pBdr>
        <w:spacing w:after="0" w:line="240" w:lineRule="auto"/>
        <w:jc w:val="center"/>
        <w:rPr>
          <w:rFonts w:ascii="Arial" w:eastAsia="Times New Roman" w:hAnsi="Arial" w:cs="Arial"/>
          <w:vanish/>
          <w:sz w:val="16"/>
          <w:szCs w:val="16"/>
          <w:lang w:eastAsia="pl-PL"/>
        </w:rPr>
      </w:pPr>
      <w:r w:rsidRPr="00962ED5">
        <w:rPr>
          <w:rFonts w:ascii="Arial" w:eastAsia="Times New Roman" w:hAnsi="Arial" w:cs="Arial"/>
          <w:vanish/>
          <w:sz w:val="16"/>
          <w:szCs w:val="16"/>
          <w:lang w:eastAsia="pl-PL"/>
        </w:rPr>
        <w:t>Dół formularza</w:t>
      </w:r>
    </w:p>
    <w:p w:rsidR="00962ED5" w:rsidRPr="00962ED5" w:rsidRDefault="00962ED5" w:rsidP="00962ED5">
      <w:pPr>
        <w:pBdr>
          <w:bottom w:val="single" w:sz="6" w:space="1" w:color="auto"/>
        </w:pBdr>
        <w:spacing w:after="0" w:line="240" w:lineRule="auto"/>
        <w:jc w:val="center"/>
        <w:rPr>
          <w:rFonts w:ascii="Arial" w:eastAsia="Times New Roman" w:hAnsi="Arial" w:cs="Arial"/>
          <w:vanish/>
          <w:sz w:val="16"/>
          <w:szCs w:val="16"/>
          <w:lang w:eastAsia="pl-PL"/>
        </w:rPr>
      </w:pPr>
      <w:r w:rsidRPr="00962ED5">
        <w:rPr>
          <w:rFonts w:ascii="Arial" w:eastAsia="Times New Roman" w:hAnsi="Arial" w:cs="Arial"/>
          <w:vanish/>
          <w:sz w:val="16"/>
          <w:szCs w:val="16"/>
          <w:lang w:eastAsia="pl-PL"/>
        </w:rPr>
        <w:t>Początek formularza</w:t>
      </w:r>
    </w:p>
    <w:p w:rsidR="00962ED5" w:rsidRPr="00962ED5" w:rsidRDefault="00962ED5" w:rsidP="00962ED5">
      <w:pPr>
        <w:pBdr>
          <w:top w:val="single" w:sz="6" w:space="1" w:color="auto"/>
        </w:pBdr>
        <w:spacing w:after="0" w:line="240" w:lineRule="auto"/>
        <w:jc w:val="center"/>
        <w:rPr>
          <w:rFonts w:ascii="Arial" w:eastAsia="Times New Roman" w:hAnsi="Arial" w:cs="Arial"/>
          <w:vanish/>
          <w:sz w:val="16"/>
          <w:szCs w:val="16"/>
          <w:lang w:eastAsia="pl-PL"/>
        </w:rPr>
      </w:pPr>
      <w:r w:rsidRPr="00962ED5">
        <w:rPr>
          <w:rFonts w:ascii="Arial" w:eastAsia="Times New Roman" w:hAnsi="Arial" w:cs="Arial"/>
          <w:vanish/>
          <w:sz w:val="16"/>
          <w:szCs w:val="16"/>
          <w:lang w:eastAsia="pl-PL"/>
        </w:rPr>
        <w:t>Dół formularza</w:t>
      </w:r>
    </w:p>
    <w:p w:rsidR="00B37757" w:rsidRDefault="00B37757"/>
    <w:sectPr w:rsidR="00B37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D5"/>
    <w:rsid w:val="00962ED5"/>
    <w:rsid w:val="00B377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5988D-62B8-454A-94E6-816A22E4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62ED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62ED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62ED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62ED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05957">
      <w:bodyDiv w:val="1"/>
      <w:marLeft w:val="0"/>
      <w:marRight w:val="0"/>
      <w:marTop w:val="0"/>
      <w:marBottom w:val="0"/>
      <w:divBdr>
        <w:top w:val="none" w:sz="0" w:space="0" w:color="auto"/>
        <w:left w:val="none" w:sz="0" w:space="0" w:color="auto"/>
        <w:bottom w:val="none" w:sz="0" w:space="0" w:color="auto"/>
        <w:right w:val="none" w:sz="0" w:space="0" w:color="auto"/>
      </w:divBdr>
      <w:divsChild>
        <w:div w:id="43215734">
          <w:marLeft w:val="0"/>
          <w:marRight w:val="0"/>
          <w:marTop w:val="0"/>
          <w:marBottom w:val="0"/>
          <w:divBdr>
            <w:top w:val="none" w:sz="0" w:space="0" w:color="auto"/>
            <w:left w:val="none" w:sz="0" w:space="0" w:color="auto"/>
            <w:bottom w:val="none" w:sz="0" w:space="0" w:color="auto"/>
            <w:right w:val="none" w:sz="0" w:space="0" w:color="auto"/>
          </w:divBdr>
          <w:divsChild>
            <w:div w:id="1595937155">
              <w:marLeft w:val="0"/>
              <w:marRight w:val="0"/>
              <w:marTop w:val="0"/>
              <w:marBottom w:val="0"/>
              <w:divBdr>
                <w:top w:val="none" w:sz="0" w:space="0" w:color="auto"/>
                <w:left w:val="none" w:sz="0" w:space="0" w:color="auto"/>
                <w:bottom w:val="none" w:sz="0" w:space="0" w:color="auto"/>
                <w:right w:val="none" w:sz="0" w:space="0" w:color="auto"/>
              </w:divBdr>
              <w:divsChild>
                <w:div w:id="524446242">
                  <w:marLeft w:val="0"/>
                  <w:marRight w:val="0"/>
                  <w:marTop w:val="0"/>
                  <w:marBottom w:val="0"/>
                  <w:divBdr>
                    <w:top w:val="none" w:sz="0" w:space="0" w:color="auto"/>
                    <w:left w:val="none" w:sz="0" w:space="0" w:color="auto"/>
                    <w:bottom w:val="none" w:sz="0" w:space="0" w:color="auto"/>
                    <w:right w:val="none" w:sz="0" w:space="0" w:color="auto"/>
                  </w:divBdr>
                </w:div>
                <w:div w:id="1272085251">
                  <w:marLeft w:val="0"/>
                  <w:marRight w:val="0"/>
                  <w:marTop w:val="0"/>
                  <w:marBottom w:val="0"/>
                  <w:divBdr>
                    <w:top w:val="none" w:sz="0" w:space="0" w:color="auto"/>
                    <w:left w:val="none" w:sz="0" w:space="0" w:color="auto"/>
                    <w:bottom w:val="none" w:sz="0" w:space="0" w:color="auto"/>
                    <w:right w:val="none" w:sz="0" w:space="0" w:color="auto"/>
                  </w:divBdr>
                </w:div>
                <w:div w:id="1313563647">
                  <w:marLeft w:val="0"/>
                  <w:marRight w:val="0"/>
                  <w:marTop w:val="0"/>
                  <w:marBottom w:val="0"/>
                  <w:divBdr>
                    <w:top w:val="none" w:sz="0" w:space="0" w:color="auto"/>
                    <w:left w:val="none" w:sz="0" w:space="0" w:color="auto"/>
                    <w:bottom w:val="none" w:sz="0" w:space="0" w:color="auto"/>
                    <w:right w:val="none" w:sz="0" w:space="0" w:color="auto"/>
                  </w:divBdr>
                  <w:divsChild>
                    <w:div w:id="1135683709">
                      <w:marLeft w:val="0"/>
                      <w:marRight w:val="0"/>
                      <w:marTop w:val="0"/>
                      <w:marBottom w:val="0"/>
                      <w:divBdr>
                        <w:top w:val="none" w:sz="0" w:space="0" w:color="auto"/>
                        <w:left w:val="none" w:sz="0" w:space="0" w:color="auto"/>
                        <w:bottom w:val="none" w:sz="0" w:space="0" w:color="auto"/>
                        <w:right w:val="none" w:sz="0" w:space="0" w:color="auto"/>
                      </w:divBdr>
                    </w:div>
                  </w:divsChild>
                </w:div>
                <w:div w:id="1479154862">
                  <w:marLeft w:val="0"/>
                  <w:marRight w:val="0"/>
                  <w:marTop w:val="0"/>
                  <w:marBottom w:val="0"/>
                  <w:divBdr>
                    <w:top w:val="none" w:sz="0" w:space="0" w:color="auto"/>
                    <w:left w:val="none" w:sz="0" w:space="0" w:color="auto"/>
                    <w:bottom w:val="none" w:sz="0" w:space="0" w:color="auto"/>
                    <w:right w:val="none" w:sz="0" w:space="0" w:color="auto"/>
                  </w:divBdr>
                  <w:divsChild>
                    <w:div w:id="1358775350">
                      <w:marLeft w:val="0"/>
                      <w:marRight w:val="0"/>
                      <w:marTop w:val="0"/>
                      <w:marBottom w:val="0"/>
                      <w:divBdr>
                        <w:top w:val="none" w:sz="0" w:space="0" w:color="auto"/>
                        <w:left w:val="none" w:sz="0" w:space="0" w:color="auto"/>
                        <w:bottom w:val="none" w:sz="0" w:space="0" w:color="auto"/>
                        <w:right w:val="none" w:sz="0" w:space="0" w:color="auto"/>
                      </w:divBdr>
                    </w:div>
                  </w:divsChild>
                </w:div>
                <w:div w:id="1575163454">
                  <w:marLeft w:val="0"/>
                  <w:marRight w:val="0"/>
                  <w:marTop w:val="0"/>
                  <w:marBottom w:val="0"/>
                  <w:divBdr>
                    <w:top w:val="none" w:sz="0" w:space="0" w:color="auto"/>
                    <w:left w:val="none" w:sz="0" w:space="0" w:color="auto"/>
                    <w:bottom w:val="none" w:sz="0" w:space="0" w:color="auto"/>
                    <w:right w:val="none" w:sz="0" w:space="0" w:color="auto"/>
                  </w:divBdr>
                  <w:divsChild>
                    <w:div w:id="1547987412">
                      <w:marLeft w:val="0"/>
                      <w:marRight w:val="0"/>
                      <w:marTop w:val="0"/>
                      <w:marBottom w:val="0"/>
                      <w:divBdr>
                        <w:top w:val="none" w:sz="0" w:space="0" w:color="auto"/>
                        <w:left w:val="none" w:sz="0" w:space="0" w:color="auto"/>
                        <w:bottom w:val="none" w:sz="0" w:space="0" w:color="auto"/>
                        <w:right w:val="none" w:sz="0" w:space="0" w:color="auto"/>
                      </w:divBdr>
                    </w:div>
                    <w:div w:id="277614250">
                      <w:marLeft w:val="0"/>
                      <w:marRight w:val="0"/>
                      <w:marTop w:val="0"/>
                      <w:marBottom w:val="0"/>
                      <w:divBdr>
                        <w:top w:val="none" w:sz="0" w:space="0" w:color="auto"/>
                        <w:left w:val="none" w:sz="0" w:space="0" w:color="auto"/>
                        <w:bottom w:val="none" w:sz="0" w:space="0" w:color="auto"/>
                        <w:right w:val="none" w:sz="0" w:space="0" w:color="auto"/>
                      </w:divBdr>
                    </w:div>
                    <w:div w:id="205995626">
                      <w:marLeft w:val="0"/>
                      <w:marRight w:val="0"/>
                      <w:marTop w:val="0"/>
                      <w:marBottom w:val="0"/>
                      <w:divBdr>
                        <w:top w:val="none" w:sz="0" w:space="0" w:color="auto"/>
                        <w:left w:val="none" w:sz="0" w:space="0" w:color="auto"/>
                        <w:bottom w:val="none" w:sz="0" w:space="0" w:color="auto"/>
                        <w:right w:val="none" w:sz="0" w:space="0" w:color="auto"/>
                      </w:divBdr>
                    </w:div>
                    <w:div w:id="231501651">
                      <w:marLeft w:val="0"/>
                      <w:marRight w:val="0"/>
                      <w:marTop w:val="0"/>
                      <w:marBottom w:val="0"/>
                      <w:divBdr>
                        <w:top w:val="none" w:sz="0" w:space="0" w:color="auto"/>
                        <w:left w:val="none" w:sz="0" w:space="0" w:color="auto"/>
                        <w:bottom w:val="none" w:sz="0" w:space="0" w:color="auto"/>
                        <w:right w:val="none" w:sz="0" w:space="0" w:color="auto"/>
                      </w:divBdr>
                    </w:div>
                  </w:divsChild>
                </w:div>
                <w:div w:id="2056539555">
                  <w:marLeft w:val="0"/>
                  <w:marRight w:val="0"/>
                  <w:marTop w:val="0"/>
                  <w:marBottom w:val="0"/>
                  <w:divBdr>
                    <w:top w:val="none" w:sz="0" w:space="0" w:color="auto"/>
                    <w:left w:val="none" w:sz="0" w:space="0" w:color="auto"/>
                    <w:bottom w:val="none" w:sz="0" w:space="0" w:color="auto"/>
                    <w:right w:val="none" w:sz="0" w:space="0" w:color="auto"/>
                  </w:divBdr>
                  <w:divsChild>
                    <w:div w:id="1500805918">
                      <w:marLeft w:val="0"/>
                      <w:marRight w:val="0"/>
                      <w:marTop w:val="0"/>
                      <w:marBottom w:val="0"/>
                      <w:divBdr>
                        <w:top w:val="none" w:sz="0" w:space="0" w:color="auto"/>
                        <w:left w:val="none" w:sz="0" w:space="0" w:color="auto"/>
                        <w:bottom w:val="none" w:sz="0" w:space="0" w:color="auto"/>
                        <w:right w:val="none" w:sz="0" w:space="0" w:color="auto"/>
                      </w:divBdr>
                    </w:div>
                    <w:div w:id="1835485356">
                      <w:marLeft w:val="0"/>
                      <w:marRight w:val="0"/>
                      <w:marTop w:val="0"/>
                      <w:marBottom w:val="0"/>
                      <w:divBdr>
                        <w:top w:val="none" w:sz="0" w:space="0" w:color="auto"/>
                        <w:left w:val="none" w:sz="0" w:space="0" w:color="auto"/>
                        <w:bottom w:val="none" w:sz="0" w:space="0" w:color="auto"/>
                        <w:right w:val="none" w:sz="0" w:space="0" w:color="auto"/>
                      </w:divBdr>
                    </w:div>
                    <w:div w:id="47846592">
                      <w:marLeft w:val="0"/>
                      <w:marRight w:val="0"/>
                      <w:marTop w:val="0"/>
                      <w:marBottom w:val="0"/>
                      <w:divBdr>
                        <w:top w:val="none" w:sz="0" w:space="0" w:color="auto"/>
                        <w:left w:val="none" w:sz="0" w:space="0" w:color="auto"/>
                        <w:bottom w:val="none" w:sz="0" w:space="0" w:color="auto"/>
                        <w:right w:val="none" w:sz="0" w:space="0" w:color="auto"/>
                      </w:divBdr>
                    </w:div>
                    <w:div w:id="210895223">
                      <w:marLeft w:val="0"/>
                      <w:marRight w:val="0"/>
                      <w:marTop w:val="0"/>
                      <w:marBottom w:val="0"/>
                      <w:divBdr>
                        <w:top w:val="none" w:sz="0" w:space="0" w:color="auto"/>
                        <w:left w:val="none" w:sz="0" w:space="0" w:color="auto"/>
                        <w:bottom w:val="none" w:sz="0" w:space="0" w:color="auto"/>
                        <w:right w:val="none" w:sz="0" w:space="0" w:color="auto"/>
                      </w:divBdr>
                    </w:div>
                    <w:div w:id="936257577">
                      <w:marLeft w:val="0"/>
                      <w:marRight w:val="0"/>
                      <w:marTop w:val="0"/>
                      <w:marBottom w:val="0"/>
                      <w:divBdr>
                        <w:top w:val="none" w:sz="0" w:space="0" w:color="auto"/>
                        <w:left w:val="none" w:sz="0" w:space="0" w:color="auto"/>
                        <w:bottom w:val="none" w:sz="0" w:space="0" w:color="auto"/>
                        <w:right w:val="none" w:sz="0" w:space="0" w:color="auto"/>
                      </w:divBdr>
                    </w:div>
                    <w:div w:id="1176991546">
                      <w:marLeft w:val="0"/>
                      <w:marRight w:val="0"/>
                      <w:marTop w:val="0"/>
                      <w:marBottom w:val="0"/>
                      <w:divBdr>
                        <w:top w:val="none" w:sz="0" w:space="0" w:color="auto"/>
                        <w:left w:val="none" w:sz="0" w:space="0" w:color="auto"/>
                        <w:bottom w:val="none" w:sz="0" w:space="0" w:color="auto"/>
                        <w:right w:val="none" w:sz="0" w:space="0" w:color="auto"/>
                      </w:divBdr>
                    </w:div>
                    <w:div w:id="508523034">
                      <w:marLeft w:val="0"/>
                      <w:marRight w:val="0"/>
                      <w:marTop w:val="0"/>
                      <w:marBottom w:val="0"/>
                      <w:divBdr>
                        <w:top w:val="none" w:sz="0" w:space="0" w:color="auto"/>
                        <w:left w:val="none" w:sz="0" w:space="0" w:color="auto"/>
                        <w:bottom w:val="none" w:sz="0" w:space="0" w:color="auto"/>
                        <w:right w:val="none" w:sz="0" w:space="0" w:color="auto"/>
                      </w:divBdr>
                    </w:div>
                  </w:divsChild>
                </w:div>
                <w:div w:id="1609922403">
                  <w:marLeft w:val="0"/>
                  <w:marRight w:val="0"/>
                  <w:marTop w:val="0"/>
                  <w:marBottom w:val="0"/>
                  <w:divBdr>
                    <w:top w:val="none" w:sz="0" w:space="0" w:color="auto"/>
                    <w:left w:val="none" w:sz="0" w:space="0" w:color="auto"/>
                    <w:bottom w:val="none" w:sz="0" w:space="0" w:color="auto"/>
                    <w:right w:val="none" w:sz="0" w:space="0" w:color="auto"/>
                  </w:divBdr>
                  <w:divsChild>
                    <w:div w:id="40061989">
                      <w:marLeft w:val="0"/>
                      <w:marRight w:val="0"/>
                      <w:marTop w:val="0"/>
                      <w:marBottom w:val="0"/>
                      <w:divBdr>
                        <w:top w:val="none" w:sz="0" w:space="0" w:color="auto"/>
                        <w:left w:val="none" w:sz="0" w:space="0" w:color="auto"/>
                        <w:bottom w:val="none" w:sz="0" w:space="0" w:color="auto"/>
                        <w:right w:val="none" w:sz="0" w:space="0" w:color="auto"/>
                      </w:divBdr>
                    </w:div>
                    <w:div w:id="962223940">
                      <w:marLeft w:val="0"/>
                      <w:marRight w:val="0"/>
                      <w:marTop w:val="0"/>
                      <w:marBottom w:val="0"/>
                      <w:divBdr>
                        <w:top w:val="none" w:sz="0" w:space="0" w:color="auto"/>
                        <w:left w:val="none" w:sz="0" w:space="0" w:color="auto"/>
                        <w:bottom w:val="none" w:sz="0" w:space="0" w:color="auto"/>
                        <w:right w:val="none" w:sz="0" w:space="0" w:color="auto"/>
                      </w:divBdr>
                    </w:div>
                  </w:divsChild>
                </w:div>
                <w:div w:id="2017726267">
                  <w:marLeft w:val="0"/>
                  <w:marRight w:val="0"/>
                  <w:marTop w:val="0"/>
                  <w:marBottom w:val="0"/>
                  <w:divBdr>
                    <w:top w:val="none" w:sz="0" w:space="0" w:color="auto"/>
                    <w:left w:val="none" w:sz="0" w:space="0" w:color="auto"/>
                    <w:bottom w:val="none" w:sz="0" w:space="0" w:color="auto"/>
                    <w:right w:val="none" w:sz="0" w:space="0" w:color="auto"/>
                  </w:divBdr>
                  <w:divsChild>
                    <w:div w:id="1002199094">
                      <w:marLeft w:val="0"/>
                      <w:marRight w:val="0"/>
                      <w:marTop w:val="0"/>
                      <w:marBottom w:val="0"/>
                      <w:divBdr>
                        <w:top w:val="none" w:sz="0" w:space="0" w:color="auto"/>
                        <w:left w:val="none" w:sz="0" w:space="0" w:color="auto"/>
                        <w:bottom w:val="none" w:sz="0" w:space="0" w:color="auto"/>
                        <w:right w:val="none" w:sz="0" w:space="0" w:color="auto"/>
                      </w:divBdr>
                    </w:div>
                    <w:div w:id="753933299">
                      <w:marLeft w:val="0"/>
                      <w:marRight w:val="0"/>
                      <w:marTop w:val="0"/>
                      <w:marBottom w:val="0"/>
                      <w:divBdr>
                        <w:top w:val="none" w:sz="0" w:space="0" w:color="auto"/>
                        <w:left w:val="none" w:sz="0" w:space="0" w:color="auto"/>
                        <w:bottom w:val="none" w:sz="0" w:space="0" w:color="auto"/>
                        <w:right w:val="none" w:sz="0" w:space="0" w:color="auto"/>
                      </w:divBdr>
                    </w:div>
                    <w:div w:id="975718949">
                      <w:marLeft w:val="0"/>
                      <w:marRight w:val="0"/>
                      <w:marTop w:val="0"/>
                      <w:marBottom w:val="0"/>
                      <w:divBdr>
                        <w:top w:val="none" w:sz="0" w:space="0" w:color="auto"/>
                        <w:left w:val="none" w:sz="0" w:space="0" w:color="auto"/>
                        <w:bottom w:val="none" w:sz="0" w:space="0" w:color="auto"/>
                        <w:right w:val="none" w:sz="0" w:space="0" w:color="auto"/>
                      </w:divBdr>
                    </w:div>
                    <w:div w:id="323557024">
                      <w:marLeft w:val="0"/>
                      <w:marRight w:val="0"/>
                      <w:marTop w:val="0"/>
                      <w:marBottom w:val="0"/>
                      <w:divBdr>
                        <w:top w:val="none" w:sz="0" w:space="0" w:color="auto"/>
                        <w:left w:val="none" w:sz="0" w:space="0" w:color="auto"/>
                        <w:bottom w:val="none" w:sz="0" w:space="0" w:color="auto"/>
                        <w:right w:val="none" w:sz="0" w:space="0" w:color="auto"/>
                      </w:divBdr>
                    </w:div>
                    <w:div w:id="122626451">
                      <w:marLeft w:val="0"/>
                      <w:marRight w:val="0"/>
                      <w:marTop w:val="0"/>
                      <w:marBottom w:val="0"/>
                      <w:divBdr>
                        <w:top w:val="none" w:sz="0" w:space="0" w:color="auto"/>
                        <w:left w:val="none" w:sz="0" w:space="0" w:color="auto"/>
                        <w:bottom w:val="none" w:sz="0" w:space="0" w:color="auto"/>
                        <w:right w:val="none" w:sz="0" w:space="0" w:color="auto"/>
                      </w:divBdr>
                    </w:div>
                    <w:div w:id="466507041">
                      <w:marLeft w:val="0"/>
                      <w:marRight w:val="0"/>
                      <w:marTop w:val="0"/>
                      <w:marBottom w:val="0"/>
                      <w:divBdr>
                        <w:top w:val="none" w:sz="0" w:space="0" w:color="auto"/>
                        <w:left w:val="none" w:sz="0" w:space="0" w:color="auto"/>
                        <w:bottom w:val="none" w:sz="0" w:space="0" w:color="auto"/>
                        <w:right w:val="none" w:sz="0" w:space="0" w:color="auto"/>
                      </w:divBdr>
                    </w:div>
                  </w:divsChild>
                </w:div>
                <w:div w:id="1203597913">
                  <w:marLeft w:val="0"/>
                  <w:marRight w:val="0"/>
                  <w:marTop w:val="0"/>
                  <w:marBottom w:val="0"/>
                  <w:divBdr>
                    <w:top w:val="none" w:sz="0" w:space="0" w:color="auto"/>
                    <w:left w:val="none" w:sz="0" w:space="0" w:color="auto"/>
                    <w:bottom w:val="none" w:sz="0" w:space="0" w:color="auto"/>
                    <w:right w:val="none" w:sz="0" w:space="0" w:color="auto"/>
                  </w:divBdr>
                  <w:divsChild>
                    <w:div w:id="1622807586">
                      <w:marLeft w:val="0"/>
                      <w:marRight w:val="0"/>
                      <w:marTop w:val="0"/>
                      <w:marBottom w:val="0"/>
                      <w:divBdr>
                        <w:top w:val="none" w:sz="0" w:space="0" w:color="auto"/>
                        <w:left w:val="none" w:sz="0" w:space="0" w:color="auto"/>
                        <w:bottom w:val="none" w:sz="0" w:space="0" w:color="auto"/>
                        <w:right w:val="none" w:sz="0" w:space="0" w:color="auto"/>
                      </w:divBdr>
                    </w:div>
                    <w:div w:id="1866554518">
                      <w:marLeft w:val="0"/>
                      <w:marRight w:val="0"/>
                      <w:marTop w:val="0"/>
                      <w:marBottom w:val="0"/>
                      <w:divBdr>
                        <w:top w:val="none" w:sz="0" w:space="0" w:color="auto"/>
                        <w:left w:val="none" w:sz="0" w:space="0" w:color="auto"/>
                        <w:bottom w:val="none" w:sz="0" w:space="0" w:color="auto"/>
                        <w:right w:val="none" w:sz="0" w:space="0" w:color="auto"/>
                      </w:divBdr>
                    </w:div>
                    <w:div w:id="82537383">
                      <w:marLeft w:val="0"/>
                      <w:marRight w:val="0"/>
                      <w:marTop w:val="0"/>
                      <w:marBottom w:val="0"/>
                      <w:divBdr>
                        <w:top w:val="none" w:sz="0" w:space="0" w:color="auto"/>
                        <w:left w:val="none" w:sz="0" w:space="0" w:color="auto"/>
                        <w:bottom w:val="none" w:sz="0" w:space="0" w:color="auto"/>
                        <w:right w:val="none" w:sz="0" w:space="0" w:color="auto"/>
                      </w:divBdr>
                    </w:div>
                    <w:div w:id="448280363">
                      <w:marLeft w:val="0"/>
                      <w:marRight w:val="0"/>
                      <w:marTop w:val="0"/>
                      <w:marBottom w:val="0"/>
                      <w:divBdr>
                        <w:top w:val="none" w:sz="0" w:space="0" w:color="auto"/>
                        <w:left w:val="none" w:sz="0" w:space="0" w:color="auto"/>
                        <w:bottom w:val="none" w:sz="0" w:space="0" w:color="auto"/>
                        <w:right w:val="none" w:sz="0" w:space="0" w:color="auto"/>
                      </w:divBdr>
                    </w:div>
                    <w:div w:id="187447982">
                      <w:marLeft w:val="0"/>
                      <w:marRight w:val="0"/>
                      <w:marTop w:val="0"/>
                      <w:marBottom w:val="0"/>
                      <w:divBdr>
                        <w:top w:val="none" w:sz="0" w:space="0" w:color="auto"/>
                        <w:left w:val="none" w:sz="0" w:space="0" w:color="auto"/>
                        <w:bottom w:val="none" w:sz="0" w:space="0" w:color="auto"/>
                        <w:right w:val="none" w:sz="0" w:space="0" w:color="auto"/>
                      </w:divBdr>
                    </w:div>
                    <w:div w:id="825317707">
                      <w:marLeft w:val="0"/>
                      <w:marRight w:val="0"/>
                      <w:marTop w:val="0"/>
                      <w:marBottom w:val="0"/>
                      <w:divBdr>
                        <w:top w:val="none" w:sz="0" w:space="0" w:color="auto"/>
                        <w:left w:val="none" w:sz="0" w:space="0" w:color="auto"/>
                        <w:bottom w:val="none" w:sz="0" w:space="0" w:color="auto"/>
                        <w:right w:val="none" w:sz="0" w:space="0" w:color="auto"/>
                      </w:divBdr>
                    </w:div>
                    <w:div w:id="749083935">
                      <w:marLeft w:val="0"/>
                      <w:marRight w:val="0"/>
                      <w:marTop w:val="0"/>
                      <w:marBottom w:val="0"/>
                      <w:divBdr>
                        <w:top w:val="none" w:sz="0" w:space="0" w:color="auto"/>
                        <w:left w:val="none" w:sz="0" w:space="0" w:color="auto"/>
                        <w:bottom w:val="none" w:sz="0" w:space="0" w:color="auto"/>
                        <w:right w:val="none" w:sz="0" w:space="0" w:color="auto"/>
                      </w:divBdr>
                    </w:div>
                    <w:div w:id="1603108574">
                      <w:marLeft w:val="0"/>
                      <w:marRight w:val="0"/>
                      <w:marTop w:val="0"/>
                      <w:marBottom w:val="0"/>
                      <w:divBdr>
                        <w:top w:val="none" w:sz="0" w:space="0" w:color="auto"/>
                        <w:left w:val="none" w:sz="0" w:space="0" w:color="auto"/>
                        <w:bottom w:val="none" w:sz="0" w:space="0" w:color="auto"/>
                        <w:right w:val="none" w:sz="0" w:space="0" w:color="auto"/>
                      </w:divBdr>
                    </w:div>
                  </w:divsChild>
                </w:div>
                <w:div w:id="18206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4733</Words>
  <Characters>28404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1</cp:revision>
  <dcterms:created xsi:type="dcterms:W3CDTF">2018-06-22T09:56:00Z</dcterms:created>
  <dcterms:modified xsi:type="dcterms:W3CDTF">2018-06-22T09:56:00Z</dcterms:modified>
</cp:coreProperties>
</file>