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08" w:rsidRPr="009F3E08" w:rsidRDefault="009F3E08" w:rsidP="009F3E08">
      <w:pPr>
        <w:pBdr>
          <w:bottom w:val="single" w:sz="6" w:space="1" w:color="auto"/>
        </w:pBdr>
        <w:spacing w:after="0" w:line="240" w:lineRule="auto"/>
        <w:jc w:val="center"/>
        <w:rPr>
          <w:rFonts w:ascii="Arial" w:eastAsia="Times New Roman" w:hAnsi="Arial" w:cs="Arial"/>
          <w:vanish/>
          <w:sz w:val="16"/>
          <w:szCs w:val="16"/>
          <w:lang w:eastAsia="pl-PL"/>
        </w:rPr>
      </w:pPr>
      <w:r w:rsidRPr="009F3E08">
        <w:rPr>
          <w:rFonts w:ascii="Arial" w:eastAsia="Times New Roman" w:hAnsi="Arial" w:cs="Arial"/>
          <w:vanish/>
          <w:sz w:val="16"/>
          <w:szCs w:val="16"/>
          <w:lang w:eastAsia="pl-PL"/>
        </w:rPr>
        <w:t>Początek formularza</w:t>
      </w:r>
    </w:p>
    <w:p w:rsidR="009F3E08" w:rsidRPr="009F3E08" w:rsidRDefault="009F3E08" w:rsidP="009F3E08">
      <w:pPr>
        <w:spacing w:after="240" w:line="240" w:lineRule="auto"/>
        <w:rPr>
          <w:rFonts w:ascii="Times New Roman" w:eastAsia="Times New Roman" w:hAnsi="Times New Roman" w:cs="Times New Roman"/>
          <w:sz w:val="24"/>
          <w:szCs w:val="24"/>
          <w:lang w:eastAsia="pl-PL"/>
        </w:rPr>
      </w:pPr>
      <w:bookmarkStart w:id="0" w:name="_GoBack"/>
      <w:bookmarkEnd w:id="0"/>
      <w:r w:rsidRPr="009F3E08">
        <w:rPr>
          <w:rFonts w:ascii="Times New Roman" w:eastAsia="Times New Roman" w:hAnsi="Times New Roman" w:cs="Times New Roman"/>
          <w:sz w:val="24"/>
          <w:szCs w:val="24"/>
          <w:lang w:eastAsia="pl-PL"/>
        </w:rPr>
        <w:t xml:space="preserve">Ogłoszenie nr 576112-N-2017 z dnia 2017-08-23 r. </w:t>
      </w:r>
    </w:p>
    <w:p w:rsidR="009F3E08" w:rsidRPr="009F3E08" w:rsidRDefault="009F3E08" w:rsidP="009F3E08">
      <w:pPr>
        <w:spacing w:after="0" w:line="240" w:lineRule="auto"/>
        <w:jc w:val="center"/>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Miasto i Gmina Chodecz: „Termomodernizacja Szkoły Podstawowej w Chodczu"</w:t>
      </w:r>
      <w:r w:rsidRPr="009F3E08">
        <w:rPr>
          <w:rFonts w:ascii="Times New Roman" w:eastAsia="Times New Roman" w:hAnsi="Times New Roman" w:cs="Times New Roman"/>
          <w:sz w:val="24"/>
          <w:szCs w:val="24"/>
          <w:lang w:eastAsia="pl-PL"/>
        </w:rPr>
        <w:br/>
        <w:t xml:space="preserve">OGŁOSZENIE O ZAMÓWIENIU - Roboty budowlane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Zamieszczanie ogłoszenia:</w:t>
      </w:r>
      <w:r w:rsidRPr="009F3E08">
        <w:rPr>
          <w:rFonts w:ascii="Times New Roman" w:eastAsia="Times New Roman" w:hAnsi="Times New Roman" w:cs="Times New Roman"/>
          <w:sz w:val="24"/>
          <w:szCs w:val="24"/>
          <w:lang w:eastAsia="pl-PL"/>
        </w:rPr>
        <w:t xml:space="preserve"> Zamieszczanie obowiązkowe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Ogłoszenie dotyczy:</w:t>
      </w:r>
      <w:r w:rsidRPr="009F3E08">
        <w:rPr>
          <w:rFonts w:ascii="Times New Roman" w:eastAsia="Times New Roman" w:hAnsi="Times New Roman" w:cs="Times New Roman"/>
          <w:sz w:val="24"/>
          <w:szCs w:val="24"/>
          <w:lang w:eastAsia="pl-PL"/>
        </w:rPr>
        <w:t xml:space="preserve"> Zamówienia publicznego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Tak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Nazwa projektu lub programu</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Regionalny Program Operacyjny Województwa Kujawsko-Pomorskiego na lata 2014-2020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3E08">
        <w:rPr>
          <w:rFonts w:ascii="Times New Roman" w:eastAsia="Times New Roman" w:hAnsi="Times New Roman" w:cs="Times New Roman"/>
          <w:sz w:val="24"/>
          <w:szCs w:val="24"/>
          <w:lang w:eastAsia="pl-PL"/>
        </w:rPr>
        <w:t>Pzp</w:t>
      </w:r>
      <w:proofErr w:type="spellEnd"/>
      <w:r w:rsidRPr="009F3E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u w:val="single"/>
          <w:lang w:eastAsia="pl-PL"/>
        </w:rPr>
        <w:t>SEKCJA I: ZAMAWIAJĄCY</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Postępowanie przeprowadza centralny zamawiający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Informacje na temat podmiotu któremu zamawiający powierzył/powierzyli prowadzenie postępowania:</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Postępowanie jest przeprowadzane wspólnie przez zamawiających</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Informacje dodatkowe:</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 1) NAZWA I ADRES: </w:t>
      </w:r>
      <w:r w:rsidRPr="009F3E08">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9F3E08">
        <w:rPr>
          <w:rFonts w:ascii="Times New Roman" w:eastAsia="Times New Roman" w:hAnsi="Times New Roman" w:cs="Times New Roman"/>
          <w:sz w:val="24"/>
          <w:szCs w:val="24"/>
          <w:lang w:eastAsia="pl-PL"/>
        </w:rPr>
        <w:br/>
        <w:t xml:space="preserve">Adres strony internetowej (URL): www.chodecz.pl </w:t>
      </w:r>
      <w:r w:rsidRPr="009F3E08">
        <w:rPr>
          <w:rFonts w:ascii="Times New Roman" w:eastAsia="Times New Roman" w:hAnsi="Times New Roman" w:cs="Times New Roman"/>
          <w:sz w:val="24"/>
          <w:szCs w:val="24"/>
          <w:lang w:eastAsia="pl-PL"/>
        </w:rPr>
        <w:br/>
        <w:t xml:space="preserve">Adres profilu nabywcy: </w:t>
      </w:r>
      <w:r w:rsidRPr="009F3E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lastRenderedPageBreak/>
        <w:t xml:space="preserve">I. 2) RODZAJ ZAMAWIAJĄCEGO: </w:t>
      </w:r>
      <w:r w:rsidRPr="009F3E08">
        <w:rPr>
          <w:rFonts w:ascii="Times New Roman" w:eastAsia="Times New Roman" w:hAnsi="Times New Roman" w:cs="Times New Roman"/>
          <w:sz w:val="24"/>
          <w:szCs w:val="24"/>
          <w:lang w:eastAsia="pl-PL"/>
        </w:rPr>
        <w:t xml:space="preserve">Administracja samorządowa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I.3) WSPÓLNE UDZIELANIE ZAMÓWIENIA </w:t>
      </w:r>
      <w:r w:rsidRPr="009F3E08">
        <w:rPr>
          <w:rFonts w:ascii="Times New Roman" w:eastAsia="Times New Roman" w:hAnsi="Times New Roman" w:cs="Times New Roman"/>
          <w:b/>
          <w:bCs/>
          <w:i/>
          <w:iCs/>
          <w:sz w:val="24"/>
          <w:szCs w:val="24"/>
          <w:lang w:eastAsia="pl-PL"/>
        </w:rPr>
        <w:t>(jeżeli dotyczy)</w:t>
      </w:r>
      <w:r w:rsidRPr="009F3E08">
        <w:rPr>
          <w:rFonts w:ascii="Times New Roman" w:eastAsia="Times New Roman" w:hAnsi="Times New Roman" w:cs="Times New Roman"/>
          <w:b/>
          <w:bCs/>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I.4) KOMUNIKACJA: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Tak </w:t>
      </w:r>
      <w:r w:rsidRPr="009F3E08">
        <w:rPr>
          <w:rFonts w:ascii="Times New Roman" w:eastAsia="Times New Roman" w:hAnsi="Times New Roman" w:cs="Times New Roman"/>
          <w:sz w:val="24"/>
          <w:szCs w:val="24"/>
          <w:lang w:eastAsia="pl-PL"/>
        </w:rPr>
        <w:br/>
        <w:t xml:space="preserve">www.bip.chodecz.pl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Oferty lub wnioski o dopuszczenie do udziału w postępowaniu należy przesyłać:</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Elektronicznie</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t xml:space="preserve">adres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Nie </w:t>
      </w:r>
      <w:r w:rsidRPr="009F3E08">
        <w:rPr>
          <w:rFonts w:ascii="Times New Roman" w:eastAsia="Times New Roman" w:hAnsi="Times New Roman" w:cs="Times New Roman"/>
          <w:sz w:val="24"/>
          <w:szCs w:val="24"/>
          <w:lang w:eastAsia="pl-PL"/>
        </w:rPr>
        <w:br/>
        <w:t xml:space="preserve">Inny sposób: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Tak </w:t>
      </w:r>
      <w:r w:rsidRPr="009F3E08">
        <w:rPr>
          <w:rFonts w:ascii="Times New Roman" w:eastAsia="Times New Roman" w:hAnsi="Times New Roman" w:cs="Times New Roman"/>
          <w:sz w:val="24"/>
          <w:szCs w:val="24"/>
          <w:lang w:eastAsia="pl-PL"/>
        </w:rPr>
        <w:br/>
        <w:t xml:space="preserve">Inny sposób: </w:t>
      </w:r>
      <w:r w:rsidRPr="009F3E08">
        <w:rPr>
          <w:rFonts w:ascii="Times New Roman" w:eastAsia="Times New Roman" w:hAnsi="Times New Roman" w:cs="Times New Roman"/>
          <w:sz w:val="24"/>
          <w:szCs w:val="24"/>
          <w:lang w:eastAsia="pl-PL"/>
        </w:rPr>
        <w:br/>
        <w:t xml:space="preserve">pisemnie w wersji papierowej </w:t>
      </w:r>
      <w:r w:rsidRPr="009F3E08">
        <w:rPr>
          <w:rFonts w:ascii="Times New Roman" w:eastAsia="Times New Roman" w:hAnsi="Times New Roman" w:cs="Times New Roman"/>
          <w:sz w:val="24"/>
          <w:szCs w:val="24"/>
          <w:lang w:eastAsia="pl-PL"/>
        </w:rPr>
        <w:br/>
        <w:t xml:space="preserve">Adres: </w:t>
      </w:r>
      <w:r w:rsidRPr="009F3E08">
        <w:rPr>
          <w:rFonts w:ascii="Times New Roman" w:eastAsia="Times New Roman" w:hAnsi="Times New Roman" w:cs="Times New Roman"/>
          <w:sz w:val="24"/>
          <w:szCs w:val="24"/>
          <w:lang w:eastAsia="pl-PL"/>
        </w:rPr>
        <w:br/>
        <w:t xml:space="preserve">Miasto i Gmina Chodecz, ul. Kaliska 2, 87-860 Chodecz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9F3E08">
        <w:rPr>
          <w:rFonts w:ascii="Times New Roman" w:eastAsia="Times New Roman" w:hAnsi="Times New Roman" w:cs="Times New Roman"/>
          <w:sz w:val="24"/>
          <w:szCs w:val="24"/>
          <w:lang w:eastAsia="pl-PL"/>
        </w:rPr>
        <w:lastRenderedPageBreak/>
        <w:t xml:space="preserve">adresem: (URL)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u w:val="single"/>
          <w:lang w:eastAsia="pl-PL"/>
        </w:rPr>
        <w:t xml:space="preserve">SEKCJA II: PRZEDMIOT ZAMÓWIENIA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II.1) Nazwa nadana zamówieniu przez zamawiającego: </w:t>
      </w:r>
      <w:r w:rsidRPr="009F3E08">
        <w:rPr>
          <w:rFonts w:ascii="Times New Roman" w:eastAsia="Times New Roman" w:hAnsi="Times New Roman" w:cs="Times New Roman"/>
          <w:sz w:val="24"/>
          <w:szCs w:val="24"/>
          <w:lang w:eastAsia="pl-PL"/>
        </w:rPr>
        <w:t xml:space="preserve">„Termomodernizacja Szkoły Podstawowej w Chodczu"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Numer referencyjny: </w:t>
      </w:r>
      <w:r w:rsidRPr="009F3E08">
        <w:rPr>
          <w:rFonts w:ascii="Times New Roman" w:eastAsia="Times New Roman" w:hAnsi="Times New Roman" w:cs="Times New Roman"/>
          <w:sz w:val="24"/>
          <w:szCs w:val="24"/>
          <w:lang w:eastAsia="pl-PL"/>
        </w:rPr>
        <w:t xml:space="preserve">In.272.36.2017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3E08" w:rsidRPr="009F3E08" w:rsidRDefault="009F3E08" w:rsidP="009F3E08">
      <w:pPr>
        <w:spacing w:after="0" w:line="240" w:lineRule="auto"/>
        <w:jc w:val="both"/>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II.2) Rodzaj zamówienia: </w:t>
      </w:r>
      <w:r w:rsidRPr="009F3E08">
        <w:rPr>
          <w:rFonts w:ascii="Times New Roman" w:eastAsia="Times New Roman" w:hAnsi="Times New Roman" w:cs="Times New Roman"/>
          <w:sz w:val="24"/>
          <w:szCs w:val="24"/>
          <w:lang w:eastAsia="pl-PL"/>
        </w:rPr>
        <w:t xml:space="preserve">Roboty budowlane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II.3) Informacja o możliwości składania ofert częściowych</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Zamówienie podzielone jest na części: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Oferty lub wnioski o dopuszczenie do udziału w postępowaniu można składać w odniesieniu do:</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II.4) Krótki opis przedmiotu zamówienia </w:t>
      </w:r>
      <w:r w:rsidRPr="009F3E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3E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3E08">
        <w:rPr>
          <w:rFonts w:ascii="Times New Roman" w:eastAsia="Times New Roman" w:hAnsi="Times New Roman" w:cs="Times New Roman"/>
          <w:sz w:val="24"/>
          <w:szCs w:val="24"/>
          <w:lang w:eastAsia="pl-PL"/>
        </w:rPr>
        <w:t xml:space="preserve">Przedmiotem projektu jest głęboka termomodernizacja Szkoły Podstawowej zlokalizowanej w miejscowości Chodecz na działce o numerze ewidencyjnym 86/5, obręb Chodecz przy ulicy Waryńskiego 20. Zakres prac przewiduje przeprowadzenie prac rozbiórkowych, budowlanych oraz instalacyjnych. W zakres prac rozbiórkowych wchodzą: • rozbiórka obróbek blacharskich, rur spustowych, rynien, parapetów, • demontaż i zabezpieczenie na okres robót krat okiennych, lamp oświetleniowych (do ponownego zamontowania), • demontaż instalacji odgromowej, • oczyszczenie stropu na poddaszu nieużytkowym, • skucie nie przylegających do podłoża tynków – około 15% powierzchni elewacji, • skucie parapetów podokiennych do płaszczyzny ściany • demontaż konstrukcji dachu (do ponownego wykorzystania ok. w 30%) i wykonanie nowej, bez zmiany nachylenia dachu, • demontaż komina ze sprawdzeniem kominów i wentylacji grawitacyjnej, • skucie części wystającej schodów wewnętrznych, • demontaż balustrady schodów wewnętrznych. W zakres prac budowlanych wchodzą: • odkopanie ścian fundamentowych po obwodzie budynku z pominięciem podestów, schodów, • naprawa i uzupełnienie tynków na elewacji budynków (ok. 15% całkowitej powierzchni), • termoizolacja ścian fundamentowych z pominięciem podestów, schodów, • termoizolacja ścian zewnętrznych zabezpieczonych podwójną siatką szklaną zatopioną w kleju do wysokości linii okien wraz z ociepleniem ościeży okien i drzwi, • montaż nowych obróbek blacharskich, rynien, rur spustowych i parapetów zewnętrznych z blachy stalowej powlekanej w kolorze brązowym o grubości 0,7mm, • montaż pionowej instalacji odgromowej w rurkach osłonowych w warstwie ocieplającej, • połączenie część naziemną instalacji odgromowej z podziemną przy pomocy złączy kontrolnych wraz z wykonaniem pomiarów ochronnych, • ułożenie na poddaszu </w:t>
      </w:r>
      <w:r w:rsidRPr="009F3E08">
        <w:rPr>
          <w:rFonts w:ascii="Times New Roman" w:eastAsia="Times New Roman" w:hAnsi="Times New Roman" w:cs="Times New Roman"/>
          <w:sz w:val="24"/>
          <w:szCs w:val="24"/>
          <w:lang w:eastAsia="pl-PL"/>
        </w:rPr>
        <w:lastRenderedPageBreak/>
        <w:t xml:space="preserve">izolacji termicznej z wełny mineralnej o grubości 24 cm wraz z zabezpieczeniem jej pokładem z płyty OSB o grubości 22 mm • malowanie elewacji zgodnie z kolorystyką, • ponowny montaż krat okiennych po uprzednim dopasowaniu do nowych wymiarów wraz z zabezpieczeniem antykorozyjnym krat, • ułożenie opaski o szerokości 60cm z kostki </w:t>
      </w:r>
      <w:proofErr w:type="spellStart"/>
      <w:r w:rsidRPr="009F3E08">
        <w:rPr>
          <w:rFonts w:ascii="Times New Roman" w:eastAsia="Times New Roman" w:hAnsi="Times New Roman" w:cs="Times New Roman"/>
          <w:sz w:val="24"/>
          <w:szCs w:val="24"/>
          <w:lang w:eastAsia="pl-PL"/>
        </w:rPr>
        <w:t>polbruk</w:t>
      </w:r>
      <w:proofErr w:type="spellEnd"/>
      <w:r w:rsidRPr="009F3E08">
        <w:rPr>
          <w:rFonts w:ascii="Times New Roman" w:eastAsia="Times New Roman" w:hAnsi="Times New Roman" w:cs="Times New Roman"/>
          <w:sz w:val="24"/>
          <w:szCs w:val="24"/>
          <w:lang w:eastAsia="pl-PL"/>
        </w:rPr>
        <w:t xml:space="preserve"> o grubości 6cm na podkładzie z chudego betonu zamkniętą obrzeżem trawnikowym 30x8cm (od strony boiska), • wyłożenie stopni schodów zewnętrznych /z wyjątkiem wejść głównych do szkoły/ i podestów płytkami </w:t>
      </w:r>
      <w:proofErr w:type="spellStart"/>
      <w:r w:rsidRPr="009F3E08">
        <w:rPr>
          <w:rFonts w:ascii="Times New Roman" w:eastAsia="Times New Roman" w:hAnsi="Times New Roman" w:cs="Times New Roman"/>
          <w:sz w:val="24"/>
          <w:szCs w:val="24"/>
          <w:lang w:eastAsia="pl-PL"/>
        </w:rPr>
        <w:t>gresowymi</w:t>
      </w:r>
      <w:proofErr w:type="spellEnd"/>
      <w:r w:rsidRPr="009F3E08">
        <w:rPr>
          <w:rFonts w:ascii="Times New Roman" w:eastAsia="Times New Roman" w:hAnsi="Times New Roman" w:cs="Times New Roman"/>
          <w:sz w:val="24"/>
          <w:szCs w:val="24"/>
          <w:lang w:eastAsia="pl-PL"/>
        </w:rPr>
        <w:t xml:space="preserve"> antypoślizgowymi, • zdemontowanie istniejącego pokrycia z blachodachówki, • zdemontowanie konstrukcji dachu, • zdemontowanie istniejącego komina i obmurowanie cegłą klinkierową rury ze stali kwasowej stanowiącej komin dla istniejącej kotłowni ponad połać dachową, • wykonanie obmurowania cegłą klinkierową kominów wentylacji grawitacyjnej ponad połać dachową, • wykonanie nowej konstrukcji dachu z wykorzystaniem 30% istniejącej, • wykonanie nowych połączeń elementów więźby oraz nowych mocowań murłat do konstrukcji dachu, • wykonanie impregnacji więźby dachu - wszystkie elementy drewniane zabezpieczyć biologicznym i ognioochronnym impregnatem do drewna przez dwukrotne malowanie w stanie suchym (np. FOBOS M-4), • wykonanie nowego pokrycie dachu z blachodachówki matowej koloru ceglanego na łatach 4x6cm i </w:t>
      </w:r>
      <w:proofErr w:type="spellStart"/>
      <w:r w:rsidRPr="009F3E08">
        <w:rPr>
          <w:rFonts w:ascii="Times New Roman" w:eastAsia="Times New Roman" w:hAnsi="Times New Roman" w:cs="Times New Roman"/>
          <w:sz w:val="24"/>
          <w:szCs w:val="24"/>
          <w:lang w:eastAsia="pl-PL"/>
        </w:rPr>
        <w:t>kontrłatach</w:t>
      </w:r>
      <w:proofErr w:type="spellEnd"/>
      <w:r w:rsidRPr="009F3E08">
        <w:rPr>
          <w:rFonts w:ascii="Times New Roman" w:eastAsia="Times New Roman" w:hAnsi="Times New Roman" w:cs="Times New Roman"/>
          <w:sz w:val="24"/>
          <w:szCs w:val="24"/>
          <w:lang w:eastAsia="pl-PL"/>
        </w:rPr>
        <w:t xml:space="preserve"> wzdłuż krokwi 2,5x6cm. Do krokwi mocować folie paroprzepuszczalną, • wykonanie ławy kominiarskiej oraz płotków śniegowych, a także wyłaz dachowy od strony auli, • wymiana istniejących drzwi drewnianych na drzwi 100x200. • malowanie dwukrotne ścian po wykuciu i montażu nowych drzwi, uzupełnienie posadzek W zakresie prac instalacyjnych: • wykonanie instalacji elektrycznych, w tym: o zasilanie w energię elektryczną o montaż rozdzielni o instalacje wewnętrzne - oświetlenie. o instalacje wewnętrzne - gniazda 1 - faz. o instalacje głośnikowa o instalacja dzwonkowa o instalacja odgromowa o ochrona przed dotykiem pośrednim i połączenia wyrównawcze • remont instalacji c.o. o demontaż i montaż rurociągów, armatury, grzejników, o montaż instalacji solarnej (kolektory słoneczne wraz z oprzyrządowaniem). Zwiększenie efektywności energetycznej budynku objętego niniejszym projektem zostanie osiągnięte poprzez jego głęboką modernizację energetyczną. Zakres przewidywanych usprawnień wraz z ich uzasadnieniem ilustruje poniższe zestawienie. Przed przystąpieniem do robót termomodernizacyjnych zakłada się przeprowadzenie robót przygotowawczych, które będą obejmowały m.in. demontaż rynien, rur spustowych, instalacji odgromowej. Właściwe prace termomodernizacyjne będą obejmowały docieplenie ścian i stropów, modernizację systemu ciepłej wody użytkowej. Projekt, w ramach modernizacji wspomnianego systemu, przewiduje wprowadzenie wykorzystania energii odnawialnej (kolektory słoneczne) dla potrzeb przygotowania ciepłej wody użytkowej. Przewiduje się montaż kolektorów słonecznych płaskich typ </w:t>
      </w:r>
      <w:proofErr w:type="spellStart"/>
      <w:r w:rsidRPr="009F3E08">
        <w:rPr>
          <w:rFonts w:ascii="Times New Roman" w:eastAsia="Times New Roman" w:hAnsi="Times New Roman" w:cs="Times New Roman"/>
          <w:sz w:val="24"/>
          <w:szCs w:val="24"/>
          <w:lang w:eastAsia="pl-PL"/>
        </w:rPr>
        <w:t>Vitosol</w:t>
      </w:r>
      <w:proofErr w:type="spellEnd"/>
      <w:r w:rsidRPr="009F3E08">
        <w:rPr>
          <w:rFonts w:ascii="Times New Roman" w:eastAsia="Times New Roman" w:hAnsi="Times New Roman" w:cs="Times New Roman"/>
          <w:sz w:val="24"/>
          <w:szCs w:val="24"/>
          <w:lang w:eastAsia="pl-PL"/>
        </w:rPr>
        <w:t xml:space="preserve"> 200-F w ilości 6 sztuk o łącznej powierzchni brutto 14 m². System uzupełni stacja wymiennikowa solarna oraz </w:t>
      </w:r>
      <w:proofErr w:type="spellStart"/>
      <w:r w:rsidRPr="009F3E08">
        <w:rPr>
          <w:rFonts w:ascii="Times New Roman" w:eastAsia="Times New Roman" w:hAnsi="Times New Roman" w:cs="Times New Roman"/>
          <w:sz w:val="24"/>
          <w:szCs w:val="24"/>
          <w:lang w:eastAsia="pl-PL"/>
        </w:rPr>
        <w:t>biwalentny</w:t>
      </w:r>
      <w:proofErr w:type="spellEnd"/>
      <w:r w:rsidRPr="009F3E08">
        <w:rPr>
          <w:rFonts w:ascii="Times New Roman" w:eastAsia="Times New Roman" w:hAnsi="Times New Roman" w:cs="Times New Roman"/>
          <w:sz w:val="24"/>
          <w:szCs w:val="24"/>
          <w:lang w:eastAsia="pl-PL"/>
        </w:rPr>
        <w:t xml:space="preserve"> zasobnik ciepłej wody współpracujący z kotłem oraz instalacją solarną. Pokrycie przez instalację solarną potrzeb ciepła dla podgrzewania wody użytkowej dla całego roku (jako średnia ze wszystkich miesięcy) jest szacowane na około 67.8%. Szczegółowy opis przedmiotu zamówienia zawarty jest w projekcie budowlanym, stanowiącym Załącznik nr 7 do SIWZ, w Specyfikacjach technicznych wykonania i odbioru robót budowlanych, stanowiących Załącznik nr 8 do SIWZ oraz w przedmiarze robót stanowiących Załącznik nr 9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1 szt. tablicy informacyjnej o finansowaniu projektu z Unii Europejskiej zawierającej treść uzgodnioną z Zamawiającym, 3) poniesienia kosztów związanych z odbiorami wykonanych robót, 4) w przypadku uszkodzenia urządzeń bądź ich części (np. sieci elektrycznej) w toku realizacji </w:t>
      </w:r>
      <w:r w:rsidRPr="009F3E08">
        <w:rPr>
          <w:rFonts w:ascii="Times New Roman" w:eastAsia="Times New Roman" w:hAnsi="Times New Roman" w:cs="Times New Roman"/>
          <w:sz w:val="24"/>
          <w:szCs w:val="24"/>
          <w:lang w:eastAsia="pl-PL"/>
        </w:rPr>
        <w:lastRenderedPageBreak/>
        <w:t xml:space="preserve">przedmiotu zamówienia – naprawienia ich i doprowadzenie do stanu pierwotnego, 5) pokrycia ewentualnych kosztów demontażu, montażu bądź naprawy ogrodzeń posesji oraz innych uszkodzeń obiektów istniejących i elementów zagospodarowania terenu, 6) dokonania uzgodnień, uzyskania wszelkich opinii niezbędnych do wykonania przedmiotu umowy i przekazania go do użytku, 7) zapewnienia dozoru, a także właściwych warunków bezpieczeństwa i higieny pracy, 8) utrzymania terenu budowy w stanie wolnym od przeszkód komunikacyjnych oraz usuwania na bieżąco zbędnych materiałów, odpadów i śmieci, 9) uporządkowania terenu budowy po zakończeniu robót i przekazanie go Zamawiającemu najpóźniej do dnia odbioru końcowego.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II.5) Główny kod CPV: </w:t>
      </w:r>
      <w:r w:rsidRPr="009F3E08">
        <w:rPr>
          <w:rFonts w:ascii="Times New Roman" w:eastAsia="Times New Roman" w:hAnsi="Times New Roman" w:cs="Times New Roman"/>
          <w:sz w:val="24"/>
          <w:szCs w:val="24"/>
          <w:lang w:eastAsia="pl-PL"/>
        </w:rPr>
        <w:t xml:space="preserve">45000000-7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Dodatkowe kody CPV:</w:t>
      </w:r>
      <w:r w:rsidRPr="009F3E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Kod CPV</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45453000-7</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45421132-8</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45421131-1</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45262522-6</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45324000-4</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45442100-8</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45310000-3</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45321000-3</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45332000-3</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45332400-7</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45443000-4</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45400000-1</w:t>
            </w:r>
          </w:p>
        </w:tc>
      </w:tr>
    </w:tbl>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II.6) Całkowita wartość zamówienia </w:t>
      </w:r>
      <w:r w:rsidRPr="009F3E08">
        <w:rPr>
          <w:rFonts w:ascii="Times New Roman" w:eastAsia="Times New Roman" w:hAnsi="Times New Roman" w:cs="Times New Roman"/>
          <w:i/>
          <w:iCs/>
          <w:sz w:val="24"/>
          <w:szCs w:val="24"/>
          <w:lang w:eastAsia="pl-PL"/>
        </w:rPr>
        <w:t>(jeżeli zamawiający podaje informacje o wartości zamówienia)</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Wartość bez VAT: </w:t>
      </w:r>
      <w:r w:rsidRPr="009F3E08">
        <w:rPr>
          <w:rFonts w:ascii="Times New Roman" w:eastAsia="Times New Roman" w:hAnsi="Times New Roman" w:cs="Times New Roman"/>
          <w:sz w:val="24"/>
          <w:szCs w:val="24"/>
          <w:lang w:eastAsia="pl-PL"/>
        </w:rPr>
        <w:br/>
        <w:t xml:space="preserve">Waluta: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3E08">
        <w:rPr>
          <w:rFonts w:ascii="Times New Roman" w:eastAsia="Times New Roman" w:hAnsi="Times New Roman" w:cs="Times New Roman"/>
          <w:b/>
          <w:bCs/>
          <w:sz w:val="24"/>
          <w:szCs w:val="24"/>
          <w:lang w:eastAsia="pl-PL"/>
        </w:rPr>
        <w:t>Pzp</w:t>
      </w:r>
      <w:proofErr w:type="spellEnd"/>
      <w:r w:rsidRPr="009F3E08">
        <w:rPr>
          <w:rFonts w:ascii="Times New Roman" w:eastAsia="Times New Roman" w:hAnsi="Times New Roman" w:cs="Times New Roman"/>
          <w:b/>
          <w:bCs/>
          <w:sz w:val="24"/>
          <w:szCs w:val="24"/>
          <w:lang w:eastAsia="pl-PL"/>
        </w:rPr>
        <w:t xml:space="preserve">: </w:t>
      </w: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3E08">
        <w:rPr>
          <w:rFonts w:ascii="Times New Roman" w:eastAsia="Times New Roman" w:hAnsi="Times New Roman" w:cs="Times New Roman"/>
          <w:sz w:val="24"/>
          <w:szCs w:val="24"/>
          <w:lang w:eastAsia="pl-PL"/>
        </w:rPr>
        <w:t>Pzp</w:t>
      </w:r>
      <w:proofErr w:type="spellEnd"/>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miesiącach:   </w:t>
      </w:r>
      <w:r w:rsidRPr="009F3E08">
        <w:rPr>
          <w:rFonts w:ascii="Times New Roman" w:eastAsia="Times New Roman" w:hAnsi="Times New Roman" w:cs="Times New Roman"/>
          <w:i/>
          <w:iCs/>
          <w:sz w:val="24"/>
          <w:szCs w:val="24"/>
          <w:lang w:eastAsia="pl-PL"/>
        </w:rPr>
        <w:t xml:space="preserve"> lub </w:t>
      </w:r>
      <w:r w:rsidRPr="009F3E08">
        <w:rPr>
          <w:rFonts w:ascii="Times New Roman" w:eastAsia="Times New Roman" w:hAnsi="Times New Roman" w:cs="Times New Roman"/>
          <w:b/>
          <w:bCs/>
          <w:sz w:val="24"/>
          <w:szCs w:val="24"/>
          <w:lang w:eastAsia="pl-PL"/>
        </w:rPr>
        <w:t>dniach:</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i/>
          <w:iCs/>
          <w:sz w:val="24"/>
          <w:szCs w:val="24"/>
          <w:lang w:eastAsia="pl-PL"/>
        </w:rPr>
        <w:t>lub</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data rozpoczęcia: </w:t>
      </w:r>
      <w:r w:rsidRPr="009F3E08">
        <w:rPr>
          <w:rFonts w:ascii="Times New Roman" w:eastAsia="Times New Roman" w:hAnsi="Times New Roman" w:cs="Times New Roman"/>
          <w:sz w:val="24"/>
          <w:szCs w:val="24"/>
          <w:lang w:eastAsia="pl-PL"/>
        </w:rPr>
        <w:t> </w:t>
      </w:r>
      <w:r w:rsidRPr="009F3E08">
        <w:rPr>
          <w:rFonts w:ascii="Times New Roman" w:eastAsia="Times New Roman" w:hAnsi="Times New Roman" w:cs="Times New Roman"/>
          <w:i/>
          <w:iCs/>
          <w:sz w:val="24"/>
          <w:szCs w:val="24"/>
          <w:lang w:eastAsia="pl-PL"/>
        </w:rPr>
        <w:t xml:space="preserve"> lub </w:t>
      </w:r>
      <w:r w:rsidRPr="009F3E08">
        <w:rPr>
          <w:rFonts w:ascii="Times New Roman" w:eastAsia="Times New Roman" w:hAnsi="Times New Roman" w:cs="Times New Roman"/>
          <w:b/>
          <w:bCs/>
          <w:sz w:val="24"/>
          <w:szCs w:val="24"/>
          <w:lang w:eastAsia="pl-PL"/>
        </w:rPr>
        <w:t xml:space="preserve">zakończenia: </w:t>
      </w:r>
      <w:r w:rsidRPr="009F3E08">
        <w:rPr>
          <w:rFonts w:ascii="Times New Roman" w:eastAsia="Times New Roman" w:hAnsi="Times New Roman" w:cs="Times New Roman"/>
          <w:sz w:val="24"/>
          <w:szCs w:val="24"/>
          <w:lang w:eastAsia="pl-PL"/>
        </w:rPr>
        <w:t xml:space="preserve">2018-07-31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II.9) Informacje dodatkowe: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III.1) WARUNKI UDZIAŁU W POSTĘPOWANIU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III.1.2) Sytuacja finansowa lub ekonomiczna </w:t>
      </w:r>
      <w:r w:rsidRPr="009F3E08">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900.000,00 zł. </w:t>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III.1.3) Zdolność techniczna lub zawodowa </w:t>
      </w:r>
      <w:r w:rsidRPr="009F3E08">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w zakresie termomodernizacji budynków (m.in. prace związane z dociepleniem ścian zewnętrznych, wymianą i dociepleniem pokrycia dachowego, montażu instalacji OZE, prace związane z instalacją c.o.) o wartości min. 130.000,00 zł brutto każda; b. dysponuje przynajmniej jedną osobą posiadającą uprawnienia budowlane do pełnienia samodzielnych funkcji w budownictwie w specjalności konstrukcyjno-budowlanej bez ograniczeń w rozumieniu ustawy z dnia 7 lipca 1994 r. Prawo budowlane (</w:t>
      </w:r>
      <w:proofErr w:type="spellStart"/>
      <w:r w:rsidRPr="009F3E08">
        <w:rPr>
          <w:rFonts w:ascii="Times New Roman" w:eastAsia="Times New Roman" w:hAnsi="Times New Roman" w:cs="Times New Roman"/>
          <w:sz w:val="24"/>
          <w:szCs w:val="24"/>
          <w:lang w:eastAsia="pl-PL"/>
        </w:rPr>
        <w:t>t.j</w:t>
      </w:r>
      <w:proofErr w:type="spellEnd"/>
      <w:r w:rsidRPr="009F3E08">
        <w:rPr>
          <w:rFonts w:ascii="Times New Roman" w:eastAsia="Times New Roman" w:hAnsi="Times New Roman" w:cs="Times New Roman"/>
          <w:sz w:val="24"/>
          <w:szCs w:val="24"/>
          <w:lang w:eastAsia="pl-PL"/>
        </w:rPr>
        <w:t xml:space="preserve">. Dz.U. z 2016 r. poz. 290). </w:t>
      </w:r>
      <w:r w:rsidRPr="009F3E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3E08">
        <w:rPr>
          <w:rFonts w:ascii="Times New Roman" w:eastAsia="Times New Roman" w:hAnsi="Times New Roman" w:cs="Times New Roman"/>
          <w:sz w:val="24"/>
          <w:szCs w:val="24"/>
          <w:lang w:eastAsia="pl-PL"/>
        </w:rPr>
        <w:br/>
        <w:t xml:space="preserve">Informacje dodatkowe: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III.2) PODSTAWY WYKLUCZENIA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3E08">
        <w:rPr>
          <w:rFonts w:ascii="Times New Roman" w:eastAsia="Times New Roman" w:hAnsi="Times New Roman" w:cs="Times New Roman"/>
          <w:b/>
          <w:bCs/>
          <w:sz w:val="24"/>
          <w:szCs w:val="24"/>
          <w:lang w:eastAsia="pl-PL"/>
        </w:rPr>
        <w:t>Pzp</w:t>
      </w:r>
      <w:proofErr w:type="spellEnd"/>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3E08">
        <w:rPr>
          <w:rFonts w:ascii="Times New Roman" w:eastAsia="Times New Roman" w:hAnsi="Times New Roman" w:cs="Times New Roman"/>
          <w:b/>
          <w:bCs/>
          <w:sz w:val="24"/>
          <w:szCs w:val="24"/>
          <w:lang w:eastAsia="pl-PL"/>
        </w:rPr>
        <w:t>Pzp</w:t>
      </w:r>
      <w:proofErr w:type="spellEnd"/>
      <w:r w:rsidRPr="009F3E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F3E08">
        <w:rPr>
          <w:rFonts w:ascii="Times New Roman" w:eastAsia="Times New Roman" w:hAnsi="Times New Roman" w:cs="Times New Roman"/>
          <w:sz w:val="24"/>
          <w:szCs w:val="24"/>
          <w:lang w:eastAsia="pl-PL"/>
        </w:rPr>
        <w:t>Pzp</w:t>
      </w:r>
      <w:proofErr w:type="spellEnd"/>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3E08">
        <w:rPr>
          <w:rFonts w:ascii="Times New Roman" w:eastAsia="Times New Roman" w:hAnsi="Times New Roman" w:cs="Times New Roman"/>
          <w:sz w:val="24"/>
          <w:szCs w:val="24"/>
          <w:lang w:eastAsia="pl-PL"/>
        </w:rPr>
        <w:br/>
        <w:t xml:space="preserve">Tak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Oświadczenie o spełnianiu kryteriów selekcji </w:t>
      </w:r>
      <w:r w:rsidRPr="009F3E08">
        <w:rPr>
          <w:rFonts w:ascii="Times New Roman" w:eastAsia="Times New Roman" w:hAnsi="Times New Roman" w:cs="Times New Roman"/>
          <w:sz w:val="24"/>
          <w:szCs w:val="24"/>
          <w:lang w:eastAsia="pl-PL"/>
        </w:rPr>
        <w:br/>
        <w:t xml:space="preserve">Nie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9F3E08">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III.5.1) W ZAKRESIE SPEŁNIANIA WARUNKÓW UDZIAŁU W POSTĘPOWANIU:</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900.000,00 zł, 2) wykaz robót budowlanych, wykonanych nie wcześniej niż w okresie ostatnich 5 lat przed upływem terminu składania ofert w postępowaniu, a jeżeli okres prowadzenia działalności jest krótszy - w tym okresie, potwierdzający wykonanie co najmniej 2 roboty w zakresie termomodernizacji budynków (m.in. prace związane z dociepleniem ścian zewnętrznych, wymianą i dociepleniem pokrycia dachowego, montażu instalacji OZE, prace związane z instalacją c.o.) o wartości min. 130.000,00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III.5.2) W ZAKRESIE KRYTERIÓW SELEKCJI:</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III.7) INNE DOKUMENTY NIE WYMIENIONE W pkt III.3) - III.6)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u w:val="single"/>
          <w:lang w:eastAsia="pl-PL"/>
        </w:rPr>
        <w:t xml:space="preserve">SEKCJA IV: PROCEDURA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 xml:space="preserve">IV.1) OPIS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IV.1.1) Tryb udzielenia zamówienia: </w:t>
      </w:r>
      <w:r w:rsidRPr="009F3E08">
        <w:rPr>
          <w:rFonts w:ascii="Times New Roman" w:eastAsia="Times New Roman" w:hAnsi="Times New Roman" w:cs="Times New Roman"/>
          <w:sz w:val="24"/>
          <w:szCs w:val="24"/>
          <w:lang w:eastAsia="pl-PL"/>
        </w:rPr>
        <w:t xml:space="preserve">Przetarg nieograniczony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IV.1.2) Zamawiający żąda wniesienia wadium:</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Tak </w:t>
      </w:r>
      <w:r w:rsidRPr="009F3E08">
        <w:rPr>
          <w:rFonts w:ascii="Times New Roman" w:eastAsia="Times New Roman" w:hAnsi="Times New Roman" w:cs="Times New Roman"/>
          <w:sz w:val="24"/>
          <w:szCs w:val="24"/>
          <w:lang w:eastAsia="pl-PL"/>
        </w:rPr>
        <w:br/>
        <w:t xml:space="preserve">Informacja na temat wadium </w:t>
      </w:r>
      <w:r w:rsidRPr="009F3E08">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t>
      </w:r>
      <w:r w:rsidRPr="009F3E08">
        <w:rPr>
          <w:rFonts w:ascii="Times New Roman" w:eastAsia="Times New Roman" w:hAnsi="Times New Roman" w:cs="Times New Roman"/>
          <w:sz w:val="24"/>
          <w:szCs w:val="24"/>
          <w:lang w:eastAsia="pl-PL"/>
        </w:rPr>
        <w:lastRenderedPageBreak/>
        <w:t xml:space="preserve">Wadium może być wnoszone w jednej lub kilku następujących formach: 1) pieniądzu; 2) poręczeniach bankowych lub poręczeniach spółdzielczej kasy </w:t>
      </w:r>
      <w:proofErr w:type="spellStart"/>
      <w:r w:rsidRPr="009F3E08">
        <w:rPr>
          <w:rFonts w:ascii="Times New Roman" w:eastAsia="Times New Roman" w:hAnsi="Times New Roman" w:cs="Times New Roman"/>
          <w:sz w:val="24"/>
          <w:szCs w:val="24"/>
          <w:lang w:eastAsia="pl-PL"/>
        </w:rPr>
        <w:t>oszczędnościowokredytowej</w:t>
      </w:r>
      <w:proofErr w:type="spellEnd"/>
      <w:r w:rsidRPr="009F3E08">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Termomodernizacja SP w Chodczu”.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IV.1.3) Przewiduje się udzielenie zaliczek na poczet wykonania zamówienia:</w:t>
      </w:r>
      <w:r w:rsidRPr="009F3E08">
        <w:rPr>
          <w:rFonts w:ascii="Times New Roman" w:eastAsia="Times New Roman" w:hAnsi="Times New Roman" w:cs="Times New Roman"/>
          <w:sz w:val="24"/>
          <w:szCs w:val="24"/>
          <w:lang w:eastAsia="pl-PL"/>
        </w:rPr>
        <w:t xml:space="preserv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t xml:space="preserve">Należy podać informacje na temat udzielania zaliczek: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lastRenderedPageBreak/>
        <w:t xml:space="preserve">Nie </w:t>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IV.1.5.) Wymaga się złożenia oferty wariantowej: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t xml:space="preserve">Dopuszcza się złożenie oferty wariantowej </w:t>
      </w:r>
      <w:r w:rsidRPr="009F3E08">
        <w:rPr>
          <w:rFonts w:ascii="Times New Roman" w:eastAsia="Times New Roman" w:hAnsi="Times New Roman" w:cs="Times New Roman"/>
          <w:sz w:val="24"/>
          <w:szCs w:val="24"/>
          <w:lang w:eastAsia="pl-PL"/>
        </w:rPr>
        <w:br/>
        <w:t xml:space="preserve">Nie </w:t>
      </w:r>
      <w:r w:rsidRPr="009F3E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Liczba wykonawców   </w:t>
      </w:r>
      <w:r w:rsidRPr="009F3E08">
        <w:rPr>
          <w:rFonts w:ascii="Times New Roman" w:eastAsia="Times New Roman" w:hAnsi="Times New Roman" w:cs="Times New Roman"/>
          <w:sz w:val="24"/>
          <w:szCs w:val="24"/>
          <w:lang w:eastAsia="pl-PL"/>
        </w:rPr>
        <w:br/>
        <w:t xml:space="preserve">Przewidywana minimalna liczba wykonawców </w:t>
      </w:r>
      <w:r w:rsidRPr="009F3E08">
        <w:rPr>
          <w:rFonts w:ascii="Times New Roman" w:eastAsia="Times New Roman" w:hAnsi="Times New Roman" w:cs="Times New Roman"/>
          <w:sz w:val="24"/>
          <w:szCs w:val="24"/>
          <w:lang w:eastAsia="pl-PL"/>
        </w:rPr>
        <w:br/>
        <w:t xml:space="preserve">Maksymalna liczba wykonawców   </w:t>
      </w:r>
      <w:r w:rsidRPr="009F3E08">
        <w:rPr>
          <w:rFonts w:ascii="Times New Roman" w:eastAsia="Times New Roman" w:hAnsi="Times New Roman" w:cs="Times New Roman"/>
          <w:sz w:val="24"/>
          <w:szCs w:val="24"/>
          <w:lang w:eastAsia="pl-PL"/>
        </w:rPr>
        <w:br/>
        <w:t xml:space="preserve">Kryteria selekcji wykonawców: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IV.1.7) Informacje na temat umowy ramowej lub dynamicznego systemu zakupów: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Umowa ramowa będzie zawarta: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Czy przewiduje się ograniczenie liczby uczestników umowy ramowej: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Przewidziana maksymalna liczba uczestników umowy ramowej: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Zamówienie obejmuje ustanowienie dynamicznego systemu zakupów: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IV.1.8) Aukcja elektroniczna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Przewidziane jest przeprowadzenie aukcji elektronicznej </w:t>
      </w:r>
      <w:r w:rsidRPr="009F3E08">
        <w:rPr>
          <w:rFonts w:ascii="Times New Roman" w:eastAsia="Times New Roman" w:hAnsi="Times New Roman" w:cs="Times New Roman"/>
          <w:i/>
          <w:iCs/>
          <w:sz w:val="24"/>
          <w:szCs w:val="24"/>
          <w:lang w:eastAsia="pl-PL"/>
        </w:rPr>
        <w:t xml:space="preserve">(przetarg nieograniczony, przetarg ograniczony, negocjacje z ogłoszeniem) </w:t>
      </w:r>
      <w:r w:rsidRPr="009F3E08">
        <w:rPr>
          <w:rFonts w:ascii="Times New Roman" w:eastAsia="Times New Roman" w:hAnsi="Times New Roman" w:cs="Times New Roman"/>
          <w:sz w:val="24"/>
          <w:szCs w:val="24"/>
          <w:lang w:eastAsia="pl-PL"/>
        </w:rPr>
        <w:t xml:space="preserve">Nie </w:t>
      </w:r>
      <w:r w:rsidRPr="009F3E08">
        <w:rPr>
          <w:rFonts w:ascii="Times New Roman" w:eastAsia="Times New Roman" w:hAnsi="Times New Roman" w:cs="Times New Roman"/>
          <w:sz w:val="24"/>
          <w:szCs w:val="24"/>
          <w:lang w:eastAsia="pl-PL"/>
        </w:rPr>
        <w:br/>
        <w:t xml:space="preserve">Należy podać adres strony internetowej, na której aukcja będzie prowadzona: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3E08">
        <w:rPr>
          <w:rFonts w:ascii="Times New Roman" w:eastAsia="Times New Roman" w:hAnsi="Times New Roman" w:cs="Times New Roman"/>
          <w:sz w:val="24"/>
          <w:szCs w:val="24"/>
          <w:lang w:eastAsia="pl-PL"/>
        </w:rPr>
        <w:br/>
        <w:t xml:space="preserve">Informacje dotyczące przebiegu aukcji elektronicznej: </w:t>
      </w:r>
      <w:r w:rsidRPr="009F3E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3E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3E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3E08">
        <w:rPr>
          <w:rFonts w:ascii="Times New Roman" w:eastAsia="Times New Roman" w:hAnsi="Times New Roman" w:cs="Times New Roman"/>
          <w:sz w:val="24"/>
          <w:szCs w:val="24"/>
          <w:lang w:eastAsia="pl-PL"/>
        </w:rPr>
        <w:br/>
        <w:t xml:space="preserve">Informacje o liczbie etapów aukcji elektronicznej i czasie ich trwania: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t xml:space="preserve">Czas trwania: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3E08">
        <w:rPr>
          <w:rFonts w:ascii="Times New Roman" w:eastAsia="Times New Roman" w:hAnsi="Times New Roman" w:cs="Times New Roman"/>
          <w:sz w:val="24"/>
          <w:szCs w:val="24"/>
          <w:lang w:eastAsia="pl-PL"/>
        </w:rPr>
        <w:br/>
        <w:t xml:space="preserve">Warunki zamknięcia aukcji elektronicznej: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IV.2) KRYTERIA OCENY OFERT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IV.2.1) Kryteria oceny ofert: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IV.2.2) Kryteria</w:t>
      </w:r>
      <w:r w:rsidRPr="009F3E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Znaczenie</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60,00</w:t>
            </w:r>
          </w:p>
        </w:tc>
      </w:tr>
      <w:tr w:rsidR="009F3E08" w:rsidRPr="009F3E08" w:rsidTr="009F3E08">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40,00</w:t>
            </w:r>
          </w:p>
        </w:tc>
      </w:tr>
    </w:tbl>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3E08">
        <w:rPr>
          <w:rFonts w:ascii="Times New Roman" w:eastAsia="Times New Roman" w:hAnsi="Times New Roman" w:cs="Times New Roman"/>
          <w:b/>
          <w:bCs/>
          <w:sz w:val="24"/>
          <w:szCs w:val="24"/>
          <w:lang w:eastAsia="pl-PL"/>
        </w:rPr>
        <w:t>Pzp</w:t>
      </w:r>
      <w:proofErr w:type="spellEnd"/>
      <w:r w:rsidRPr="009F3E08">
        <w:rPr>
          <w:rFonts w:ascii="Times New Roman" w:eastAsia="Times New Roman" w:hAnsi="Times New Roman" w:cs="Times New Roman"/>
          <w:b/>
          <w:bCs/>
          <w:sz w:val="24"/>
          <w:szCs w:val="24"/>
          <w:lang w:eastAsia="pl-PL"/>
        </w:rPr>
        <w:t xml:space="preserve"> </w:t>
      </w:r>
      <w:r w:rsidRPr="009F3E08">
        <w:rPr>
          <w:rFonts w:ascii="Times New Roman" w:eastAsia="Times New Roman" w:hAnsi="Times New Roman" w:cs="Times New Roman"/>
          <w:sz w:val="24"/>
          <w:szCs w:val="24"/>
          <w:lang w:eastAsia="pl-PL"/>
        </w:rPr>
        <w:t xml:space="preserve">(przetarg nieograniczony) </w:t>
      </w:r>
      <w:r w:rsidRPr="009F3E08">
        <w:rPr>
          <w:rFonts w:ascii="Times New Roman" w:eastAsia="Times New Roman" w:hAnsi="Times New Roman" w:cs="Times New Roman"/>
          <w:sz w:val="24"/>
          <w:szCs w:val="24"/>
          <w:lang w:eastAsia="pl-PL"/>
        </w:rPr>
        <w:br/>
        <w:t xml:space="preserve">Tak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IV.3) Negocjacje z ogłoszeniem, dialog konkurencyjny, partnerstwo innowacyjne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IV.3.1) Informacje na temat negocjacji z ogłoszeniem</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Minimalne wymagania, które muszą spełniać wszystkie oferty: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3E08">
        <w:rPr>
          <w:rFonts w:ascii="Times New Roman" w:eastAsia="Times New Roman" w:hAnsi="Times New Roman" w:cs="Times New Roman"/>
          <w:sz w:val="24"/>
          <w:szCs w:val="24"/>
          <w:lang w:eastAsia="pl-PL"/>
        </w:rPr>
        <w:br/>
        <w:t xml:space="preserve">Przewidziany jest podział negocjacji na etapy w celu ograniczenia liczby ofert: </w:t>
      </w:r>
      <w:r w:rsidRPr="009F3E08">
        <w:rPr>
          <w:rFonts w:ascii="Times New Roman" w:eastAsia="Times New Roman" w:hAnsi="Times New Roman" w:cs="Times New Roman"/>
          <w:sz w:val="24"/>
          <w:szCs w:val="24"/>
          <w:lang w:eastAsia="pl-PL"/>
        </w:rPr>
        <w:br/>
        <w:t xml:space="preserve">Należy podać informacje na temat etapów negocjacji (w tym liczbę etapów):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IV.3.2) Informacje na temat dialogu konkurencyjnego</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Wstępny harmonogram postępowania: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lastRenderedPageBreak/>
        <w:t xml:space="preserve">Podział dialogu na etapy w celu ograniczenia liczby rozwiązań: </w:t>
      </w:r>
      <w:r w:rsidRPr="009F3E08">
        <w:rPr>
          <w:rFonts w:ascii="Times New Roman" w:eastAsia="Times New Roman" w:hAnsi="Times New Roman" w:cs="Times New Roman"/>
          <w:sz w:val="24"/>
          <w:szCs w:val="24"/>
          <w:lang w:eastAsia="pl-PL"/>
        </w:rPr>
        <w:br/>
        <w:t xml:space="preserve">Należy podać informacje na temat etapów dialogu: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IV.3.3) Informacje na temat partnerstwa innowacyjnego</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Informacje dodatkowe: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IV.4) Licytacja elektroniczna </w:t>
      </w:r>
      <w:r w:rsidRPr="009F3E08">
        <w:rPr>
          <w:rFonts w:ascii="Times New Roman" w:eastAsia="Times New Roman" w:hAnsi="Times New Roman" w:cs="Times New Roman"/>
          <w:sz w:val="24"/>
          <w:szCs w:val="24"/>
          <w:lang w:eastAsia="pl-PL"/>
        </w:rPr>
        <w:br/>
        <w:t xml:space="preserve">Adres strony internetowej, na której będzie prowadzona licytacja elektroniczna: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Informacje o liczbie etapów licytacji elektronicznej i czasie ich trwania: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Czas trwania: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Termin składania wniosków o dopuszczenie do udziału w licytacji elektronicznej: </w:t>
      </w:r>
      <w:r w:rsidRPr="009F3E08">
        <w:rPr>
          <w:rFonts w:ascii="Times New Roman" w:eastAsia="Times New Roman" w:hAnsi="Times New Roman" w:cs="Times New Roman"/>
          <w:sz w:val="24"/>
          <w:szCs w:val="24"/>
          <w:lang w:eastAsia="pl-PL"/>
        </w:rPr>
        <w:br/>
        <w:t xml:space="preserve">Data: godzina: </w:t>
      </w:r>
      <w:r w:rsidRPr="009F3E08">
        <w:rPr>
          <w:rFonts w:ascii="Times New Roman" w:eastAsia="Times New Roman" w:hAnsi="Times New Roman" w:cs="Times New Roman"/>
          <w:sz w:val="24"/>
          <w:szCs w:val="24"/>
          <w:lang w:eastAsia="pl-PL"/>
        </w:rPr>
        <w:br/>
        <w:t xml:space="preserve">Termin otwarcia licytacji elektronicznej: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t xml:space="preserve">Termin i warunki zamknięcia licytacji elektronicznej: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t xml:space="preserve">Wymagania dotyczące zabezpieczenia należytego wykonania umowy: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lang w:eastAsia="pl-PL"/>
        </w:rPr>
        <w:br/>
        <w:t xml:space="preserve">Informacje dodatkowe: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r w:rsidRPr="009F3E08">
        <w:rPr>
          <w:rFonts w:ascii="Times New Roman" w:eastAsia="Times New Roman" w:hAnsi="Times New Roman" w:cs="Times New Roman"/>
          <w:b/>
          <w:bCs/>
          <w:sz w:val="24"/>
          <w:szCs w:val="24"/>
          <w:lang w:eastAsia="pl-PL"/>
        </w:rPr>
        <w:t>IV.5) ZMIANA UMOWY</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3E08">
        <w:rPr>
          <w:rFonts w:ascii="Times New Roman" w:eastAsia="Times New Roman" w:hAnsi="Times New Roman" w:cs="Times New Roman"/>
          <w:sz w:val="24"/>
          <w:szCs w:val="24"/>
          <w:lang w:eastAsia="pl-PL"/>
        </w:rPr>
        <w:t xml:space="preserve"> Tak </w:t>
      </w:r>
      <w:r w:rsidRPr="009F3E08">
        <w:rPr>
          <w:rFonts w:ascii="Times New Roman" w:eastAsia="Times New Roman" w:hAnsi="Times New Roman" w:cs="Times New Roman"/>
          <w:sz w:val="24"/>
          <w:szCs w:val="24"/>
          <w:lang w:eastAsia="pl-PL"/>
        </w:rPr>
        <w:br/>
        <w:t xml:space="preserve">Należy wskazać zakres, charakter zmian oraz warunki wprowadzenia zmian: </w:t>
      </w:r>
      <w:r w:rsidRPr="009F3E08">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w:t>
      </w:r>
      <w:r w:rsidRPr="009F3E08">
        <w:rPr>
          <w:rFonts w:ascii="Times New Roman" w:eastAsia="Times New Roman" w:hAnsi="Times New Roman" w:cs="Times New Roman"/>
          <w:sz w:val="24"/>
          <w:szCs w:val="24"/>
          <w:lang w:eastAsia="pl-PL"/>
        </w:rPr>
        <w:lastRenderedPageBreak/>
        <w:t xml:space="preserve">zmianie. Podstawą przesunięcia terminu realizacji zadania mogą być uwarunkowania </w:t>
      </w:r>
      <w:proofErr w:type="spellStart"/>
      <w:r w:rsidRPr="009F3E08">
        <w:rPr>
          <w:rFonts w:ascii="Times New Roman" w:eastAsia="Times New Roman" w:hAnsi="Times New Roman" w:cs="Times New Roman"/>
          <w:sz w:val="24"/>
          <w:szCs w:val="24"/>
          <w:lang w:eastAsia="pl-PL"/>
        </w:rPr>
        <w:t>formalno</w:t>
      </w:r>
      <w:proofErr w:type="spellEnd"/>
      <w:r w:rsidRPr="009F3E08">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w:t>
      </w:r>
      <w:r w:rsidRPr="009F3E08">
        <w:rPr>
          <w:rFonts w:ascii="Times New Roman" w:eastAsia="Times New Roman" w:hAnsi="Times New Roman" w:cs="Times New Roman"/>
          <w:sz w:val="24"/>
          <w:szCs w:val="24"/>
          <w:lang w:eastAsia="pl-PL"/>
        </w:rPr>
        <w:lastRenderedPageBreak/>
        <w:t xml:space="preserve">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IV.6) INFORMACJE ADMINISTRACYJNE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IV.6.1) Sposób udostępniania informacji o charakterze poufnym </w:t>
      </w:r>
      <w:r w:rsidRPr="009F3E08">
        <w:rPr>
          <w:rFonts w:ascii="Times New Roman" w:eastAsia="Times New Roman" w:hAnsi="Times New Roman" w:cs="Times New Roman"/>
          <w:i/>
          <w:iCs/>
          <w:sz w:val="24"/>
          <w:szCs w:val="24"/>
          <w:lang w:eastAsia="pl-PL"/>
        </w:rPr>
        <w:t xml:space="preserve">(jeżeli dotyczy):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Środki służące ochronie informacji o charakterze poufnym</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3E08">
        <w:rPr>
          <w:rFonts w:ascii="Times New Roman" w:eastAsia="Times New Roman" w:hAnsi="Times New Roman" w:cs="Times New Roman"/>
          <w:sz w:val="24"/>
          <w:szCs w:val="24"/>
          <w:lang w:eastAsia="pl-PL"/>
        </w:rPr>
        <w:br/>
        <w:t xml:space="preserve">Data: 2017-09-07, godzina: 10:00, </w:t>
      </w:r>
      <w:r w:rsidRPr="009F3E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3E08">
        <w:rPr>
          <w:rFonts w:ascii="Times New Roman" w:eastAsia="Times New Roman" w:hAnsi="Times New Roman" w:cs="Times New Roman"/>
          <w:sz w:val="24"/>
          <w:szCs w:val="24"/>
          <w:lang w:eastAsia="pl-PL"/>
        </w:rPr>
        <w:br/>
        <w:t xml:space="preserve">Nie </w:t>
      </w:r>
      <w:r w:rsidRPr="009F3E08">
        <w:rPr>
          <w:rFonts w:ascii="Times New Roman" w:eastAsia="Times New Roman" w:hAnsi="Times New Roman" w:cs="Times New Roman"/>
          <w:sz w:val="24"/>
          <w:szCs w:val="24"/>
          <w:lang w:eastAsia="pl-PL"/>
        </w:rPr>
        <w:br/>
        <w:t xml:space="preserve">Wskazać powody: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3E08">
        <w:rPr>
          <w:rFonts w:ascii="Times New Roman" w:eastAsia="Times New Roman" w:hAnsi="Times New Roman" w:cs="Times New Roman"/>
          <w:sz w:val="24"/>
          <w:szCs w:val="24"/>
          <w:lang w:eastAsia="pl-PL"/>
        </w:rPr>
        <w:br/>
        <w:t xml:space="preserve">&gt; polski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 xml:space="preserve">IV.6.3) Termin związania ofertą: </w:t>
      </w:r>
      <w:r w:rsidRPr="009F3E08">
        <w:rPr>
          <w:rFonts w:ascii="Times New Roman" w:eastAsia="Times New Roman" w:hAnsi="Times New Roman" w:cs="Times New Roman"/>
          <w:sz w:val="24"/>
          <w:szCs w:val="24"/>
          <w:lang w:eastAsia="pl-PL"/>
        </w:rPr>
        <w:t xml:space="preserve">do: okres w dniach: 30 (od ostatecznego terminu składania ofert)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3E08">
        <w:rPr>
          <w:rFonts w:ascii="Times New Roman" w:eastAsia="Times New Roman" w:hAnsi="Times New Roman" w:cs="Times New Roman"/>
          <w:sz w:val="24"/>
          <w:szCs w:val="24"/>
          <w:lang w:eastAsia="pl-PL"/>
        </w:rPr>
        <w:t xml:space="preserve"> Nie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3E08">
        <w:rPr>
          <w:rFonts w:ascii="Times New Roman" w:eastAsia="Times New Roman" w:hAnsi="Times New Roman" w:cs="Times New Roman"/>
          <w:sz w:val="24"/>
          <w:szCs w:val="24"/>
          <w:lang w:eastAsia="pl-PL"/>
        </w:rPr>
        <w:t xml:space="preserve"> Nie </w:t>
      </w:r>
      <w:r w:rsidRPr="009F3E08">
        <w:rPr>
          <w:rFonts w:ascii="Times New Roman" w:eastAsia="Times New Roman" w:hAnsi="Times New Roman" w:cs="Times New Roman"/>
          <w:sz w:val="24"/>
          <w:szCs w:val="24"/>
          <w:lang w:eastAsia="pl-PL"/>
        </w:rPr>
        <w:br/>
      </w:r>
      <w:r w:rsidRPr="009F3E08">
        <w:rPr>
          <w:rFonts w:ascii="Times New Roman" w:eastAsia="Times New Roman" w:hAnsi="Times New Roman" w:cs="Times New Roman"/>
          <w:b/>
          <w:bCs/>
          <w:sz w:val="24"/>
          <w:szCs w:val="24"/>
          <w:lang w:eastAsia="pl-PL"/>
        </w:rPr>
        <w:t>IV.6.6) Informacje dodatkowe:</w:t>
      </w:r>
      <w:r w:rsidRPr="009F3E08">
        <w:rPr>
          <w:rFonts w:ascii="Times New Roman" w:eastAsia="Times New Roman" w:hAnsi="Times New Roman" w:cs="Times New Roman"/>
          <w:sz w:val="24"/>
          <w:szCs w:val="24"/>
          <w:lang w:eastAsia="pl-PL"/>
        </w:rPr>
        <w:t xml:space="preserve"> </w:t>
      </w:r>
      <w:r w:rsidRPr="009F3E08">
        <w:rPr>
          <w:rFonts w:ascii="Times New Roman" w:eastAsia="Times New Roman" w:hAnsi="Times New Roman" w:cs="Times New Roman"/>
          <w:sz w:val="24"/>
          <w:szCs w:val="24"/>
          <w:lang w:eastAsia="pl-PL"/>
        </w:rPr>
        <w:br/>
      </w:r>
    </w:p>
    <w:p w:rsidR="009F3E08" w:rsidRPr="009F3E08" w:rsidRDefault="009F3E08" w:rsidP="009F3E08">
      <w:pPr>
        <w:spacing w:after="0" w:line="240" w:lineRule="auto"/>
        <w:jc w:val="center"/>
        <w:rPr>
          <w:rFonts w:ascii="Times New Roman" w:eastAsia="Times New Roman" w:hAnsi="Times New Roman" w:cs="Times New Roman"/>
          <w:sz w:val="24"/>
          <w:szCs w:val="24"/>
          <w:lang w:eastAsia="pl-PL"/>
        </w:rPr>
      </w:pPr>
      <w:r w:rsidRPr="009F3E08">
        <w:rPr>
          <w:rFonts w:ascii="Times New Roman" w:eastAsia="Times New Roman" w:hAnsi="Times New Roman" w:cs="Times New Roman"/>
          <w:sz w:val="24"/>
          <w:szCs w:val="24"/>
          <w:u w:val="single"/>
          <w:lang w:eastAsia="pl-PL"/>
        </w:rPr>
        <w:t xml:space="preserve">ZAŁĄCZNIK I - INFORMACJE DOTYCZĄCE OFERT CZĘŚCIOWYCH </w:t>
      </w:r>
    </w:p>
    <w:p w:rsidR="009F3E08" w:rsidRPr="009F3E08" w:rsidRDefault="009F3E08" w:rsidP="009F3E08">
      <w:pPr>
        <w:spacing w:after="0" w:line="240" w:lineRule="auto"/>
        <w:rPr>
          <w:rFonts w:ascii="Times New Roman" w:eastAsia="Times New Roman" w:hAnsi="Times New Roman" w:cs="Times New Roman"/>
          <w:sz w:val="24"/>
          <w:szCs w:val="24"/>
          <w:lang w:eastAsia="pl-PL"/>
        </w:rPr>
      </w:pPr>
    </w:p>
    <w:p w:rsidR="009F3E08" w:rsidRPr="009F3E08" w:rsidRDefault="009F3E08" w:rsidP="009F3E08">
      <w:pPr>
        <w:spacing w:after="0" w:line="240" w:lineRule="auto"/>
        <w:rPr>
          <w:rFonts w:ascii="Times New Roman" w:eastAsia="Times New Roman" w:hAnsi="Times New Roman" w:cs="Times New Roman"/>
          <w:sz w:val="24"/>
          <w:szCs w:val="24"/>
          <w:lang w:eastAsia="pl-PL"/>
        </w:rPr>
      </w:pPr>
    </w:p>
    <w:p w:rsidR="009F3E08" w:rsidRPr="009F3E08" w:rsidRDefault="009F3E08" w:rsidP="009F3E08">
      <w:pPr>
        <w:spacing w:after="240" w:line="240" w:lineRule="auto"/>
        <w:rPr>
          <w:rFonts w:ascii="Times New Roman" w:eastAsia="Times New Roman" w:hAnsi="Times New Roman" w:cs="Times New Roman"/>
          <w:sz w:val="24"/>
          <w:szCs w:val="24"/>
          <w:lang w:eastAsia="pl-PL"/>
        </w:rPr>
      </w:pPr>
    </w:p>
    <w:p w:rsidR="009F3E08" w:rsidRPr="009F3E08" w:rsidRDefault="009F3E08" w:rsidP="009F3E0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F3E08" w:rsidRPr="009F3E08" w:rsidTr="009F3E08">
        <w:trPr>
          <w:tblCellSpacing w:w="15" w:type="dxa"/>
        </w:trPr>
        <w:tc>
          <w:tcPr>
            <w:tcW w:w="0" w:type="auto"/>
            <w:vAlign w:val="center"/>
            <w:hideMark/>
          </w:tcPr>
          <w:p w:rsidR="009F3E08" w:rsidRPr="009F3E08" w:rsidRDefault="009F3E08" w:rsidP="009F3E08">
            <w:pPr>
              <w:spacing w:after="240" w:line="240" w:lineRule="auto"/>
              <w:rPr>
                <w:rFonts w:ascii="Times New Roman" w:eastAsia="Times New Roman" w:hAnsi="Times New Roman" w:cs="Times New Roman"/>
                <w:sz w:val="24"/>
                <w:szCs w:val="24"/>
                <w:lang w:eastAsia="pl-PL"/>
              </w:rPr>
            </w:pPr>
          </w:p>
        </w:tc>
      </w:tr>
    </w:tbl>
    <w:p w:rsidR="009F3E08" w:rsidRPr="009F3E08" w:rsidRDefault="009F3E08" w:rsidP="009F3E08">
      <w:pPr>
        <w:pBdr>
          <w:top w:val="single" w:sz="6" w:space="1" w:color="auto"/>
        </w:pBdr>
        <w:spacing w:after="0" w:line="240" w:lineRule="auto"/>
        <w:jc w:val="center"/>
        <w:rPr>
          <w:rFonts w:ascii="Arial" w:eastAsia="Times New Roman" w:hAnsi="Arial" w:cs="Arial"/>
          <w:vanish/>
          <w:sz w:val="16"/>
          <w:szCs w:val="16"/>
          <w:lang w:eastAsia="pl-PL"/>
        </w:rPr>
      </w:pPr>
      <w:r w:rsidRPr="009F3E08">
        <w:rPr>
          <w:rFonts w:ascii="Arial" w:eastAsia="Times New Roman" w:hAnsi="Arial" w:cs="Arial"/>
          <w:vanish/>
          <w:sz w:val="16"/>
          <w:szCs w:val="16"/>
          <w:lang w:eastAsia="pl-PL"/>
        </w:rPr>
        <w:t>Dół formularza</w:t>
      </w:r>
    </w:p>
    <w:p w:rsidR="009F3E08" w:rsidRPr="009F3E08" w:rsidRDefault="009F3E08" w:rsidP="009F3E08">
      <w:pPr>
        <w:pBdr>
          <w:bottom w:val="single" w:sz="6" w:space="1" w:color="auto"/>
        </w:pBdr>
        <w:spacing w:after="0" w:line="240" w:lineRule="auto"/>
        <w:jc w:val="center"/>
        <w:rPr>
          <w:rFonts w:ascii="Arial" w:eastAsia="Times New Roman" w:hAnsi="Arial" w:cs="Arial"/>
          <w:vanish/>
          <w:sz w:val="16"/>
          <w:szCs w:val="16"/>
          <w:lang w:eastAsia="pl-PL"/>
        </w:rPr>
      </w:pPr>
      <w:r w:rsidRPr="009F3E08">
        <w:rPr>
          <w:rFonts w:ascii="Arial" w:eastAsia="Times New Roman" w:hAnsi="Arial" w:cs="Arial"/>
          <w:vanish/>
          <w:sz w:val="16"/>
          <w:szCs w:val="16"/>
          <w:lang w:eastAsia="pl-PL"/>
        </w:rPr>
        <w:t>Początek formularza</w:t>
      </w:r>
    </w:p>
    <w:p w:rsidR="009F3E08" w:rsidRPr="009F3E08" w:rsidRDefault="009F3E08" w:rsidP="009F3E08">
      <w:pPr>
        <w:pBdr>
          <w:top w:val="single" w:sz="6" w:space="1" w:color="auto"/>
        </w:pBdr>
        <w:spacing w:after="0" w:line="240" w:lineRule="auto"/>
        <w:jc w:val="center"/>
        <w:rPr>
          <w:rFonts w:ascii="Arial" w:eastAsia="Times New Roman" w:hAnsi="Arial" w:cs="Arial"/>
          <w:vanish/>
          <w:sz w:val="16"/>
          <w:szCs w:val="16"/>
          <w:lang w:eastAsia="pl-PL"/>
        </w:rPr>
      </w:pPr>
      <w:r w:rsidRPr="009F3E08">
        <w:rPr>
          <w:rFonts w:ascii="Arial" w:eastAsia="Times New Roman" w:hAnsi="Arial" w:cs="Arial"/>
          <w:vanish/>
          <w:sz w:val="16"/>
          <w:szCs w:val="16"/>
          <w:lang w:eastAsia="pl-PL"/>
        </w:rPr>
        <w:t>Dół formularza</w:t>
      </w:r>
    </w:p>
    <w:p w:rsidR="00D57794" w:rsidRDefault="00D57794"/>
    <w:sectPr w:rsidR="00D57794" w:rsidSect="00D14FF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08"/>
    <w:rsid w:val="009F3E08"/>
    <w:rsid w:val="00D14FF3"/>
    <w:rsid w:val="00D57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E3A71-55CC-4074-BB68-388A6E47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F3E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3E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3E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3E08"/>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14F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4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40242">
      <w:bodyDiv w:val="1"/>
      <w:marLeft w:val="0"/>
      <w:marRight w:val="0"/>
      <w:marTop w:val="0"/>
      <w:marBottom w:val="0"/>
      <w:divBdr>
        <w:top w:val="none" w:sz="0" w:space="0" w:color="auto"/>
        <w:left w:val="none" w:sz="0" w:space="0" w:color="auto"/>
        <w:bottom w:val="none" w:sz="0" w:space="0" w:color="auto"/>
        <w:right w:val="none" w:sz="0" w:space="0" w:color="auto"/>
      </w:divBdr>
      <w:divsChild>
        <w:div w:id="187571032">
          <w:marLeft w:val="0"/>
          <w:marRight w:val="0"/>
          <w:marTop w:val="0"/>
          <w:marBottom w:val="0"/>
          <w:divBdr>
            <w:top w:val="none" w:sz="0" w:space="0" w:color="auto"/>
            <w:left w:val="none" w:sz="0" w:space="0" w:color="auto"/>
            <w:bottom w:val="none" w:sz="0" w:space="0" w:color="auto"/>
            <w:right w:val="none" w:sz="0" w:space="0" w:color="auto"/>
          </w:divBdr>
          <w:divsChild>
            <w:div w:id="1112481252">
              <w:marLeft w:val="0"/>
              <w:marRight w:val="0"/>
              <w:marTop w:val="0"/>
              <w:marBottom w:val="0"/>
              <w:divBdr>
                <w:top w:val="none" w:sz="0" w:space="0" w:color="auto"/>
                <w:left w:val="none" w:sz="0" w:space="0" w:color="auto"/>
                <w:bottom w:val="none" w:sz="0" w:space="0" w:color="auto"/>
                <w:right w:val="none" w:sz="0" w:space="0" w:color="auto"/>
              </w:divBdr>
              <w:divsChild>
                <w:div w:id="1991978343">
                  <w:marLeft w:val="0"/>
                  <w:marRight w:val="0"/>
                  <w:marTop w:val="0"/>
                  <w:marBottom w:val="0"/>
                  <w:divBdr>
                    <w:top w:val="none" w:sz="0" w:space="0" w:color="auto"/>
                    <w:left w:val="none" w:sz="0" w:space="0" w:color="auto"/>
                    <w:bottom w:val="none" w:sz="0" w:space="0" w:color="auto"/>
                    <w:right w:val="none" w:sz="0" w:space="0" w:color="auto"/>
                  </w:divBdr>
                </w:div>
                <w:div w:id="1784376628">
                  <w:marLeft w:val="0"/>
                  <w:marRight w:val="0"/>
                  <w:marTop w:val="0"/>
                  <w:marBottom w:val="0"/>
                  <w:divBdr>
                    <w:top w:val="none" w:sz="0" w:space="0" w:color="auto"/>
                    <w:left w:val="none" w:sz="0" w:space="0" w:color="auto"/>
                    <w:bottom w:val="none" w:sz="0" w:space="0" w:color="auto"/>
                    <w:right w:val="none" w:sz="0" w:space="0" w:color="auto"/>
                  </w:divBdr>
                </w:div>
                <w:div w:id="349259982">
                  <w:marLeft w:val="0"/>
                  <w:marRight w:val="0"/>
                  <w:marTop w:val="0"/>
                  <w:marBottom w:val="0"/>
                  <w:divBdr>
                    <w:top w:val="none" w:sz="0" w:space="0" w:color="auto"/>
                    <w:left w:val="none" w:sz="0" w:space="0" w:color="auto"/>
                    <w:bottom w:val="none" w:sz="0" w:space="0" w:color="auto"/>
                    <w:right w:val="none" w:sz="0" w:space="0" w:color="auto"/>
                  </w:divBdr>
                  <w:divsChild>
                    <w:div w:id="403331859">
                      <w:marLeft w:val="0"/>
                      <w:marRight w:val="0"/>
                      <w:marTop w:val="0"/>
                      <w:marBottom w:val="0"/>
                      <w:divBdr>
                        <w:top w:val="none" w:sz="0" w:space="0" w:color="auto"/>
                        <w:left w:val="none" w:sz="0" w:space="0" w:color="auto"/>
                        <w:bottom w:val="none" w:sz="0" w:space="0" w:color="auto"/>
                        <w:right w:val="none" w:sz="0" w:space="0" w:color="auto"/>
                      </w:divBdr>
                    </w:div>
                  </w:divsChild>
                </w:div>
                <w:div w:id="532813556">
                  <w:marLeft w:val="0"/>
                  <w:marRight w:val="0"/>
                  <w:marTop w:val="0"/>
                  <w:marBottom w:val="0"/>
                  <w:divBdr>
                    <w:top w:val="none" w:sz="0" w:space="0" w:color="auto"/>
                    <w:left w:val="none" w:sz="0" w:space="0" w:color="auto"/>
                    <w:bottom w:val="none" w:sz="0" w:space="0" w:color="auto"/>
                    <w:right w:val="none" w:sz="0" w:space="0" w:color="auto"/>
                  </w:divBdr>
                  <w:divsChild>
                    <w:div w:id="851147832">
                      <w:marLeft w:val="0"/>
                      <w:marRight w:val="0"/>
                      <w:marTop w:val="0"/>
                      <w:marBottom w:val="0"/>
                      <w:divBdr>
                        <w:top w:val="none" w:sz="0" w:space="0" w:color="auto"/>
                        <w:left w:val="none" w:sz="0" w:space="0" w:color="auto"/>
                        <w:bottom w:val="none" w:sz="0" w:space="0" w:color="auto"/>
                        <w:right w:val="none" w:sz="0" w:space="0" w:color="auto"/>
                      </w:divBdr>
                    </w:div>
                  </w:divsChild>
                </w:div>
                <w:div w:id="571894901">
                  <w:marLeft w:val="0"/>
                  <w:marRight w:val="0"/>
                  <w:marTop w:val="0"/>
                  <w:marBottom w:val="0"/>
                  <w:divBdr>
                    <w:top w:val="none" w:sz="0" w:space="0" w:color="auto"/>
                    <w:left w:val="none" w:sz="0" w:space="0" w:color="auto"/>
                    <w:bottom w:val="none" w:sz="0" w:space="0" w:color="auto"/>
                    <w:right w:val="none" w:sz="0" w:space="0" w:color="auto"/>
                  </w:divBdr>
                  <w:divsChild>
                    <w:div w:id="471294960">
                      <w:marLeft w:val="0"/>
                      <w:marRight w:val="0"/>
                      <w:marTop w:val="0"/>
                      <w:marBottom w:val="0"/>
                      <w:divBdr>
                        <w:top w:val="none" w:sz="0" w:space="0" w:color="auto"/>
                        <w:left w:val="none" w:sz="0" w:space="0" w:color="auto"/>
                        <w:bottom w:val="none" w:sz="0" w:space="0" w:color="auto"/>
                        <w:right w:val="none" w:sz="0" w:space="0" w:color="auto"/>
                      </w:divBdr>
                    </w:div>
                    <w:div w:id="631178294">
                      <w:marLeft w:val="0"/>
                      <w:marRight w:val="0"/>
                      <w:marTop w:val="0"/>
                      <w:marBottom w:val="0"/>
                      <w:divBdr>
                        <w:top w:val="none" w:sz="0" w:space="0" w:color="auto"/>
                        <w:left w:val="none" w:sz="0" w:space="0" w:color="auto"/>
                        <w:bottom w:val="none" w:sz="0" w:space="0" w:color="auto"/>
                        <w:right w:val="none" w:sz="0" w:space="0" w:color="auto"/>
                      </w:divBdr>
                    </w:div>
                    <w:div w:id="499590127">
                      <w:marLeft w:val="0"/>
                      <w:marRight w:val="0"/>
                      <w:marTop w:val="0"/>
                      <w:marBottom w:val="0"/>
                      <w:divBdr>
                        <w:top w:val="none" w:sz="0" w:space="0" w:color="auto"/>
                        <w:left w:val="none" w:sz="0" w:space="0" w:color="auto"/>
                        <w:bottom w:val="none" w:sz="0" w:space="0" w:color="auto"/>
                        <w:right w:val="none" w:sz="0" w:space="0" w:color="auto"/>
                      </w:divBdr>
                    </w:div>
                    <w:div w:id="296842859">
                      <w:marLeft w:val="0"/>
                      <w:marRight w:val="0"/>
                      <w:marTop w:val="0"/>
                      <w:marBottom w:val="0"/>
                      <w:divBdr>
                        <w:top w:val="none" w:sz="0" w:space="0" w:color="auto"/>
                        <w:left w:val="none" w:sz="0" w:space="0" w:color="auto"/>
                        <w:bottom w:val="none" w:sz="0" w:space="0" w:color="auto"/>
                        <w:right w:val="none" w:sz="0" w:space="0" w:color="auto"/>
                      </w:divBdr>
                    </w:div>
                  </w:divsChild>
                </w:div>
                <w:div w:id="1939242826">
                  <w:marLeft w:val="0"/>
                  <w:marRight w:val="0"/>
                  <w:marTop w:val="0"/>
                  <w:marBottom w:val="0"/>
                  <w:divBdr>
                    <w:top w:val="none" w:sz="0" w:space="0" w:color="auto"/>
                    <w:left w:val="none" w:sz="0" w:space="0" w:color="auto"/>
                    <w:bottom w:val="none" w:sz="0" w:space="0" w:color="auto"/>
                    <w:right w:val="none" w:sz="0" w:space="0" w:color="auto"/>
                  </w:divBdr>
                  <w:divsChild>
                    <w:div w:id="1564366111">
                      <w:marLeft w:val="0"/>
                      <w:marRight w:val="0"/>
                      <w:marTop w:val="0"/>
                      <w:marBottom w:val="0"/>
                      <w:divBdr>
                        <w:top w:val="none" w:sz="0" w:space="0" w:color="auto"/>
                        <w:left w:val="none" w:sz="0" w:space="0" w:color="auto"/>
                        <w:bottom w:val="none" w:sz="0" w:space="0" w:color="auto"/>
                        <w:right w:val="none" w:sz="0" w:space="0" w:color="auto"/>
                      </w:divBdr>
                    </w:div>
                    <w:div w:id="747725906">
                      <w:marLeft w:val="0"/>
                      <w:marRight w:val="0"/>
                      <w:marTop w:val="0"/>
                      <w:marBottom w:val="0"/>
                      <w:divBdr>
                        <w:top w:val="none" w:sz="0" w:space="0" w:color="auto"/>
                        <w:left w:val="none" w:sz="0" w:space="0" w:color="auto"/>
                        <w:bottom w:val="none" w:sz="0" w:space="0" w:color="auto"/>
                        <w:right w:val="none" w:sz="0" w:space="0" w:color="auto"/>
                      </w:divBdr>
                    </w:div>
                    <w:div w:id="1152327513">
                      <w:marLeft w:val="0"/>
                      <w:marRight w:val="0"/>
                      <w:marTop w:val="0"/>
                      <w:marBottom w:val="0"/>
                      <w:divBdr>
                        <w:top w:val="none" w:sz="0" w:space="0" w:color="auto"/>
                        <w:left w:val="none" w:sz="0" w:space="0" w:color="auto"/>
                        <w:bottom w:val="none" w:sz="0" w:space="0" w:color="auto"/>
                        <w:right w:val="none" w:sz="0" w:space="0" w:color="auto"/>
                      </w:divBdr>
                    </w:div>
                    <w:div w:id="394743716">
                      <w:marLeft w:val="0"/>
                      <w:marRight w:val="0"/>
                      <w:marTop w:val="0"/>
                      <w:marBottom w:val="0"/>
                      <w:divBdr>
                        <w:top w:val="none" w:sz="0" w:space="0" w:color="auto"/>
                        <w:left w:val="none" w:sz="0" w:space="0" w:color="auto"/>
                        <w:bottom w:val="none" w:sz="0" w:space="0" w:color="auto"/>
                        <w:right w:val="none" w:sz="0" w:space="0" w:color="auto"/>
                      </w:divBdr>
                    </w:div>
                    <w:div w:id="1503355292">
                      <w:marLeft w:val="0"/>
                      <w:marRight w:val="0"/>
                      <w:marTop w:val="0"/>
                      <w:marBottom w:val="0"/>
                      <w:divBdr>
                        <w:top w:val="none" w:sz="0" w:space="0" w:color="auto"/>
                        <w:left w:val="none" w:sz="0" w:space="0" w:color="auto"/>
                        <w:bottom w:val="none" w:sz="0" w:space="0" w:color="auto"/>
                        <w:right w:val="none" w:sz="0" w:space="0" w:color="auto"/>
                      </w:divBdr>
                    </w:div>
                    <w:div w:id="1399790427">
                      <w:marLeft w:val="0"/>
                      <w:marRight w:val="0"/>
                      <w:marTop w:val="0"/>
                      <w:marBottom w:val="0"/>
                      <w:divBdr>
                        <w:top w:val="none" w:sz="0" w:space="0" w:color="auto"/>
                        <w:left w:val="none" w:sz="0" w:space="0" w:color="auto"/>
                        <w:bottom w:val="none" w:sz="0" w:space="0" w:color="auto"/>
                        <w:right w:val="none" w:sz="0" w:space="0" w:color="auto"/>
                      </w:divBdr>
                    </w:div>
                    <w:div w:id="160897369">
                      <w:marLeft w:val="0"/>
                      <w:marRight w:val="0"/>
                      <w:marTop w:val="0"/>
                      <w:marBottom w:val="0"/>
                      <w:divBdr>
                        <w:top w:val="none" w:sz="0" w:space="0" w:color="auto"/>
                        <w:left w:val="none" w:sz="0" w:space="0" w:color="auto"/>
                        <w:bottom w:val="none" w:sz="0" w:space="0" w:color="auto"/>
                        <w:right w:val="none" w:sz="0" w:space="0" w:color="auto"/>
                      </w:divBdr>
                    </w:div>
                  </w:divsChild>
                </w:div>
                <w:div w:id="1863007209">
                  <w:marLeft w:val="0"/>
                  <w:marRight w:val="0"/>
                  <w:marTop w:val="0"/>
                  <w:marBottom w:val="0"/>
                  <w:divBdr>
                    <w:top w:val="none" w:sz="0" w:space="0" w:color="auto"/>
                    <w:left w:val="none" w:sz="0" w:space="0" w:color="auto"/>
                    <w:bottom w:val="none" w:sz="0" w:space="0" w:color="auto"/>
                    <w:right w:val="none" w:sz="0" w:space="0" w:color="auto"/>
                  </w:divBdr>
                  <w:divsChild>
                    <w:div w:id="1530488988">
                      <w:marLeft w:val="0"/>
                      <w:marRight w:val="0"/>
                      <w:marTop w:val="0"/>
                      <w:marBottom w:val="0"/>
                      <w:divBdr>
                        <w:top w:val="none" w:sz="0" w:space="0" w:color="auto"/>
                        <w:left w:val="none" w:sz="0" w:space="0" w:color="auto"/>
                        <w:bottom w:val="none" w:sz="0" w:space="0" w:color="auto"/>
                        <w:right w:val="none" w:sz="0" w:space="0" w:color="auto"/>
                      </w:divBdr>
                    </w:div>
                    <w:div w:id="1258757912">
                      <w:marLeft w:val="0"/>
                      <w:marRight w:val="0"/>
                      <w:marTop w:val="0"/>
                      <w:marBottom w:val="0"/>
                      <w:divBdr>
                        <w:top w:val="none" w:sz="0" w:space="0" w:color="auto"/>
                        <w:left w:val="none" w:sz="0" w:space="0" w:color="auto"/>
                        <w:bottom w:val="none" w:sz="0" w:space="0" w:color="auto"/>
                        <w:right w:val="none" w:sz="0" w:space="0" w:color="auto"/>
                      </w:divBdr>
                    </w:div>
                  </w:divsChild>
                </w:div>
                <w:div w:id="1056707049">
                  <w:marLeft w:val="0"/>
                  <w:marRight w:val="0"/>
                  <w:marTop w:val="0"/>
                  <w:marBottom w:val="0"/>
                  <w:divBdr>
                    <w:top w:val="none" w:sz="0" w:space="0" w:color="auto"/>
                    <w:left w:val="none" w:sz="0" w:space="0" w:color="auto"/>
                    <w:bottom w:val="none" w:sz="0" w:space="0" w:color="auto"/>
                    <w:right w:val="none" w:sz="0" w:space="0" w:color="auto"/>
                  </w:divBdr>
                  <w:divsChild>
                    <w:div w:id="1853571665">
                      <w:marLeft w:val="0"/>
                      <w:marRight w:val="0"/>
                      <w:marTop w:val="0"/>
                      <w:marBottom w:val="0"/>
                      <w:divBdr>
                        <w:top w:val="none" w:sz="0" w:space="0" w:color="auto"/>
                        <w:left w:val="none" w:sz="0" w:space="0" w:color="auto"/>
                        <w:bottom w:val="none" w:sz="0" w:space="0" w:color="auto"/>
                        <w:right w:val="none" w:sz="0" w:space="0" w:color="auto"/>
                      </w:divBdr>
                    </w:div>
                    <w:div w:id="1060635343">
                      <w:marLeft w:val="0"/>
                      <w:marRight w:val="0"/>
                      <w:marTop w:val="0"/>
                      <w:marBottom w:val="0"/>
                      <w:divBdr>
                        <w:top w:val="none" w:sz="0" w:space="0" w:color="auto"/>
                        <w:left w:val="none" w:sz="0" w:space="0" w:color="auto"/>
                        <w:bottom w:val="none" w:sz="0" w:space="0" w:color="auto"/>
                        <w:right w:val="none" w:sz="0" w:space="0" w:color="auto"/>
                      </w:divBdr>
                    </w:div>
                    <w:div w:id="926377831">
                      <w:marLeft w:val="0"/>
                      <w:marRight w:val="0"/>
                      <w:marTop w:val="0"/>
                      <w:marBottom w:val="0"/>
                      <w:divBdr>
                        <w:top w:val="none" w:sz="0" w:space="0" w:color="auto"/>
                        <w:left w:val="none" w:sz="0" w:space="0" w:color="auto"/>
                        <w:bottom w:val="none" w:sz="0" w:space="0" w:color="auto"/>
                        <w:right w:val="none" w:sz="0" w:space="0" w:color="auto"/>
                      </w:divBdr>
                    </w:div>
                    <w:div w:id="1934312526">
                      <w:marLeft w:val="0"/>
                      <w:marRight w:val="0"/>
                      <w:marTop w:val="0"/>
                      <w:marBottom w:val="0"/>
                      <w:divBdr>
                        <w:top w:val="none" w:sz="0" w:space="0" w:color="auto"/>
                        <w:left w:val="none" w:sz="0" w:space="0" w:color="auto"/>
                        <w:bottom w:val="none" w:sz="0" w:space="0" w:color="auto"/>
                        <w:right w:val="none" w:sz="0" w:space="0" w:color="auto"/>
                      </w:divBdr>
                    </w:div>
                    <w:div w:id="280696696">
                      <w:marLeft w:val="0"/>
                      <w:marRight w:val="0"/>
                      <w:marTop w:val="0"/>
                      <w:marBottom w:val="0"/>
                      <w:divBdr>
                        <w:top w:val="none" w:sz="0" w:space="0" w:color="auto"/>
                        <w:left w:val="none" w:sz="0" w:space="0" w:color="auto"/>
                        <w:bottom w:val="none" w:sz="0" w:space="0" w:color="auto"/>
                        <w:right w:val="none" w:sz="0" w:space="0" w:color="auto"/>
                      </w:divBdr>
                    </w:div>
                    <w:div w:id="1399666670">
                      <w:marLeft w:val="0"/>
                      <w:marRight w:val="0"/>
                      <w:marTop w:val="0"/>
                      <w:marBottom w:val="0"/>
                      <w:divBdr>
                        <w:top w:val="none" w:sz="0" w:space="0" w:color="auto"/>
                        <w:left w:val="none" w:sz="0" w:space="0" w:color="auto"/>
                        <w:bottom w:val="none" w:sz="0" w:space="0" w:color="auto"/>
                        <w:right w:val="none" w:sz="0" w:space="0" w:color="auto"/>
                      </w:divBdr>
                    </w:div>
                  </w:divsChild>
                </w:div>
                <w:div w:id="2100637523">
                  <w:marLeft w:val="0"/>
                  <w:marRight w:val="0"/>
                  <w:marTop w:val="0"/>
                  <w:marBottom w:val="0"/>
                  <w:divBdr>
                    <w:top w:val="none" w:sz="0" w:space="0" w:color="auto"/>
                    <w:left w:val="none" w:sz="0" w:space="0" w:color="auto"/>
                    <w:bottom w:val="none" w:sz="0" w:space="0" w:color="auto"/>
                    <w:right w:val="none" w:sz="0" w:space="0" w:color="auto"/>
                  </w:divBdr>
                  <w:divsChild>
                    <w:div w:id="650015868">
                      <w:marLeft w:val="0"/>
                      <w:marRight w:val="0"/>
                      <w:marTop w:val="0"/>
                      <w:marBottom w:val="0"/>
                      <w:divBdr>
                        <w:top w:val="none" w:sz="0" w:space="0" w:color="auto"/>
                        <w:left w:val="none" w:sz="0" w:space="0" w:color="auto"/>
                        <w:bottom w:val="none" w:sz="0" w:space="0" w:color="auto"/>
                        <w:right w:val="none" w:sz="0" w:space="0" w:color="auto"/>
                      </w:divBdr>
                    </w:div>
                    <w:div w:id="1623415872">
                      <w:marLeft w:val="0"/>
                      <w:marRight w:val="0"/>
                      <w:marTop w:val="0"/>
                      <w:marBottom w:val="0"/>
                      <w:divBdr>
                        <w:top w:val="none" w:sz="0" w:space="0" w:color="auto"/>
                        <w:left w:val="none" w:sz="0" w:space="0" w:color="auto"/>
                        <w:bottom w:val="none" w:sz="0" w:space="0" w:color="auto"/>
                        <w:right w:val="none" w:sz="0" w:space="0" w:color="auto"/>
                      </w:divBdr>
                    </w:div>
                    <w:div w:id="425006907">
                      <w:marLeft w:val="0"/>
                      <w:marRight w:val="0"/>
                      <w:marTop w:val="0"/>
                      <w:marBottom w:val="0"/>
                      <w:divBdr>
                        <w:top w:val="none" w:sz="0" w:space="0" w:color="auto"/>
                        <w:left w:val="none" w:sz="0" w:space="0" w:color="auto"/>
                        <w:bottom w:val="none" w:sz="0" w:space="0" w:color="auto"/>
                        <w:right w:val="none" w:sz="0" w:space="0" w:color="auto"/>
                      </w:divBdr>
                    </w:div>
                    <w:div w:id="1332635061">
                      <w:marLeft w:val="0"/>
                      <w:marRight w:val="0"/>
                      <w:marTop w:val="0"/>
                      <w:marBottom w:val="0"/>
                      <w:divBdr>
                        <w:top w:val="none" w:sz="0" w:space="0" w:color="auto"/>
                        <w:left w:val="none" w:sz="0" w:space="0" w:color="auto"/>
                        <w:bottom w:val="none" w:sz="0" w:space="0" w:color="auto"/>
                        <w:right w:val="none" w:sz="0" w:space="0" w:color="auto"/>
                      </w:divBdr>
                    </w:div>
                    <w:div w:id="2095737190">
                      <w:marLeft w:val="0"/>
                      <w:marRight w:val="0"/>
                      <w:marTop w:val="0"/>
                      <w:marBottom w:val="0"/>
                      <w:divBdr>
                        <w:top w:val="none" w:sz="0" w:space="0" w:color="auto"/>
                        <w:left w:val="none" w:sz="0" w:space="0" w:color="auto"/>
                        <w:bottom w:val="none" w:sz="0" w:space="0" w:color="auto"/>
                        <w:right w:val="none" w:sz="0" w:space="0" w:color="auto"/>
                      </w:divBdr>
                    </w:div>
                    <w:div w:id="93938235">
                      <w:marLeft w:val="0"/>
                      <w:marRight w:val="0"/>
                      <w:marTop w:val="0"/>
                      <w:marBottom w:val="0"/>
                      <w:divBdr>
                        <w:top w:val="none" w:sz="0" w:space="0" w:color="auto"/>
                        <w:left w:val="none" w:sz="0" w:space="0" w:color="auto"/>
                        <w:bottom w:val="none" w:sz="0" w:space="0" w:color="auto"/>
                        <w:right w:val="none" w:sz="0" w:space="0" w:color="auto"/>
                      </w:divBdr>
                    </w:div>
                    <w:div w:id="318702379">
                      <w:marLeft w:val="0"/>
                      <w:marRight w:val="0"/>
                      <w:marTop w:val="0"/>
                      <w:marBottom w:val="0"/>
                      <w:divBdr>
                        <w:top w:val="none" w:sz="0" w:space="0" w:color="auto"/>
                        <w:left w:val="none" w:sz="0" w:space="0" w:color="auto"/>
                        <w:bottom w:val="none" w:sz="0" w:space="0" w:color="auto"/>
                        <w:right w:val="none" w:sz="0" w:space="0" w:color="auto"/>
                      </w:divBdr>
                    </w:div>
                    <w:div w:id="1123812539">
                      <w:marLeft w:val="0"/>
                      <w:marRight w:val="0"/>
                      <w:marTop w:val="0"/>
                      <w:marBottom w:val="0"/>
                      <w:divBdr>
                        <w:top w:val="none" w:sz="0" w:space="0" w:color="auto"/>
                        <w:left w:val="none" w:sz="0" w:space="0" w:color="auto"/>
                        <w:bottom w:val="none" w:sz="0" w:space="0" w:color="auto"/>
                        <w:right w:val="none" w:sz="0" w:space="0" w:color="auto"/>
                      </w:divBdr>
                    </w:div>
                  </w:divsChild>
                </w:div>
                <w:div w:id="1116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4952</Words>
  <Characters>29717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2</cp:revision>
  <cp:lastPrinted>2017-08-23T11:00:00Z</cp:lastPrinted>
  <dcterms:created xsi:type="dcterms:W3CDTF">2017-08-23T10:59:00Z</dcterms:created>
  <dcterms:modified xsi:type="dcterms:W3CDTF">2017-08-23T11:01:00Z</dcterms:modified>
</cp:coreProperties>
</file>