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Ogłoszenie nr 510180222-N-2019 z dnia 28-08-2019 r. </w:t>
      </w:r>
    </w:p>
    <w:p w:rsidR="00AA7872" w:rsidRPr="00AA7872" w:rsidRDefault="00AA7872" w:rsidP="00AA7872">
      <w:pPr>
        <w:spacing w:after="0" w:line="240" w:lineRule="auto"/>
        <w:jc w:val="center"/>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Miasto i </w:t>
      </w:r>
      <w:bookmarkStart w:id="0" w:name="_GoBack"/>
      <w:bookmarkEnd w:id="0"/>
      <w:r w:rsidRPr="00AA7872">
        <w:rPr>
          <w:rFonts w:ascii="Times New Roman" w:eastAsia="Times New Roman" w:hAnsi="Times New Roman" w:cs="Times New Roman"/>
          <w:sz w:val="24"/>
          <w:szCs w:val="24"/>
          <w:lang w:eastAsia="pl-PL"/>
        </w:rPr>
        <w:t xml:space="preserve">Gmina Chodecz: „Dostawa artykułów żywnościowych na potrzeby wyżywienia dzieci w Przedszkolu i Żłobku Samorządowym w Chodczu”. </w:t>
      </w:r>
      <w:r w:rsidRPr="00AA7872">
        <w:rPr>
          <w:rFonts w:ascii="Times New Roman" w:eastAsia="Times New Roman" w:hAnsi="Times New Roman" w:cs="Times New Roman"/>
          <w:sz w:val="24"/>
          <w:szCs w:val="24"/>
          <w:lang w:eastAsia="pl-PL"/>
        </w:rPr>
        <w:br/>
      </w:r>
      <w:r w:rsidRPr="00AA7872">
        <w:rPr>
          <w:rFonts w:ascii="Times New Roman" w:eastAsia="Times New Roman" w:hAnsi="Times New Roman" w:cs="Times New Roman"/>
          <w:sz w:val="24"/>
          <w:szCs w:val="24"/>
          <w:lang w:eastAsia="pl-PL"/>
        </w:rPr>
        <w:br/>
        <w:t xml:space="preserve">OGŁOSZENIE O UDZIELENIU ZAMÓWIENIA - Dostawy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Zamieszczanie ogłoszenia:</w:t>
      </w:r>
      <w:r w:rsidRPr="00AA7872">
        <w:rPr>
          <w:rFonts w:ascii="Times New Roman" w:eastAsia="Times New Roman" w:hAnsi="Times New Roman" w:cs="Times New Roman"/>
          <w:sz w:val="24"/>
          <w:szCs w:val="24"/>
          <w:lang w:eastAsia="pl-PL"/>
        </w:rPr>
        <w:t xml:space="preserv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obowiązkowe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Ogłoszenie dotyczy:</w:t>
      </w:r>
      <w:r w:rsidRPr="00AA7872">
        <w:rPr>
          <w:rFonts w:ascii="Times New Roman" w:eastAsia="Times New Roman" w:hAnsi="Times New Roman" w:cs="Times New Roman"/>
          <w:sz w:val="24"/>
          <w:szCs w:val="24"/>
          <w:lang w:eastAsia="pl-PL"/>
        </w:rPr>
        <w:t xml:space="preserv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zamówienia publicznego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nie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Zamówienie było przedmiotem ogłoszenia w Biuletynie Zamówień Publicznych:</w:t>
      </w:r>
      <w:r w:rsidRPr="00AA7872">
        <w:rPr>
          <w:rFonts w:ascii="Times New Roman" w:eastAsia="Times New Roman" w:hAnsi="Times New Roman" w:cs="Times New Roman"/>
          <w:sz w:val="24"/>
          <w:szCs w:val="24"/>
          <w:lang w:eastAsia="pl-PL"/>
        </w:rPr>
        <w:t xml:space="preserv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tak </w:t>
      </w:r>
      <w:r w:rsidRPr="00AA7872">
        <w:rPr>
          <w:rFonts w:ascii="Times New Roman" w:eastAsia="Times New Roman" w:hAnsi="Times New Roman" w:cs="Times New Roman"/>
          <w:sz w:val="24"/>
          <w:szCs w:val="24"/>
          <w:lang w:eastAsia="pl-PL"/>
        </w:rPr>
        <w:br/>
        <w:t xml:space="preserve">Numer ogłoszenia: 576989-N-2019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Ogłoszenie o zmianie ogłoszenia zostało zamieszczone w Biuletynie Zamówień Publicznych:</w:t>
      </w:r>
      <w:r w:rsidRPr="00AA7872">
        <w:rPr>
          <w:rFonts w:ascii="Times New Roman" w:eastAsia="Times New Roman" w:hAnsi="Times New Roman" w:cs="Times New Roman"/>
          <w:sz w:val="24"/>
          <w:szCs w:val="24"/>
          <w:lang w:eastAsia="pl-PL"/>
        </w:rPr>
        <w:t xml:space="preserv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nie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u w:val="single"/>
          <w:lang w:eastAsia="pl-PL"/>
        </w:rPr>
        <w:t>SEKCJA I: ZAMAWIAJĄCY</w:t>
      </w:r>
      <w:r w:rsidRPr="00AA7872">
        <w:rPr>
          <w:rFonts w:ascii="Times New Roman" w:eastAsia="Times New Roman" w:hAnsi="Times New Roman" w:cs="Times New Roman"/>
          <w:sz w:val="24"/>
          <w:szCs w:val="24"/>
          <w:lang w:eastAsia="pl-PL"/>
        </w:rPr>
        <w:t xml:space="preserv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 1) NAZWA I ADRES: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AA7872">
        <w:rPr>
          <w:rFonts w:ascii="Times New Roman" w:eastAsia="Times New Roman" w:hAnsi="Times New Roman" w:cs="Times New Roman"/>
          <w:sz w:val="24"/>
          <w:szCs w:val="24"/>
          <w:lang w:eastAsia="pl-PL"/>
        </w:rPr>
        <w:br/>
        <w:t>Adres strony internetowej (</w:t>
      </w:r>
      <w:proofErr w:type="spellStart"/>
      <w:r w:rsidRPr="00AA7872">
        <w:rPr>
          <w:rFonts w:ascii="Times New Roman" w:eastAsia="Times New Roman" w:hAnsi="Times New Roman" w:cs="Times New Roman"/>
          <w:sz w:val="24"/>
          <w:szCs w:val="24"/>
          <w:lang w:eastAsia="pl-PL"/>
        </w:rPr>
        <w:t>url</w:t>
      </w:r>
      <w:proofErr w:type="spellEnd"/>
      <w:r w:rsidRPr="00AA7872">
        <w:rPr>
          <w:rFonts w:ascii="Times New Roman" w:eastAsia="Times New Roman" w:hAnsi="Times New Roman" w:cs="Times New Roman"/>
          <w:sz w:val="24"/>
          <w:szCs w:val="24"/>
          <w:lang w:eastAsia="pl-PL"/>
        </w:rPr>
        <w:t xml:space="preserve">): www.chodecz.pl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I.2) RODZAJ ZAMAWIAJĄCEGO:</w:t>
      </w:r>
      <w:r w:rsidRPr="00AA7872">
        <w:rPr>
          <w:rFonts w:ascii="Times New Roman" w:eastAsia="Times New Roman" w:hAnsi="Times New Roman" w:cs="Times New Roman"/>
          <w:sz w:val="24"/>
          <w:szCs w:val="24"/>
          <w:lang w:eastAsia="pl-PL"/>
        </w:rPr>
        <w:t xml:space="preserv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Administracja samorządowa</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u w:val="single"/>
          <w:lang w:eastAsia="pl-PL"/>
        </w:rPr>
        <w:t xml:space="preserve">SEKCJA II: PRZEDMIOT ZAMÓWIENIA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II.1) Nazwa nadana zamówieniu przez zamawiającego: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„Dostawa artykułów żywnościowych na potrzeby wyżywienia dzieci w Przedszkolu i Żłobku Samorządowym w Chodczu”.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Numer referencyjny</w:t>
      </w:r>
      <w:r w:rsidRPr="00AA7872">
        <w:rPr>
          <w:rFonts w:ascii="Times New Roman" w:eastAsia="Times New Roman" w:hAnsi="Times New Roman" w:cs="Times New Roman"/>
          <w:i/>
          <w:iCs/>
          <w:sz w:val="24"/>
          <w:szCs w:val="24"/>
          <w:lang w:eastAsia="pl-PL"/>
        </w:rPr>
        <w:t>(jeżeli dotyczy):</w:t>
      </w:r>
      <w:r w:rsidRPr="00AA7872">
        <w:rPr>
          <w:rFonts w:ascii="Times New Roman" w:eastAsia="Times New Roman" w:hAnsi="Times New Roman" w:cs="Times New Roman"/>
          <w:sz w:val="24"/>
          <w:szCs w:val="24"/>
          <w:lang w:eastAsia="pl-PL"/>
        </w:rPr>
        <w:t xml:space="preserv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In.272.13.2019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II.2) Rodzaj zamówienia:</w:t>
      </w:r>
      <w:r w:rsidRPr="00AA7872">
        <w:rPr>
          <w:rFonts w:ascii="Times New Roman" w:eastAsia="Times New Roman" w:hAnsi="Times New Roman" w:cs="Times New Roman"/>
          <w:sz w:val="24"/>
          <w:szCs w:val="24"/>
          <w:lang w:eastAsia="pl-PL"/>
        </w:rPr>
        <w:t xml:space="preserv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Dostawy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II.3) Krótki opis przedmiotu zamówienia </w:t>
      </w:r>
      <w:r w:rsidRPr="00AA78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7872">
        <w:rPr>
          <w:rFonts w:ascii="Times New Roman" w:eastAsia="Times New Roman" w:hAnsi="Times New Roman" w:cs="Times New Roman"/>
          <w:sz w:val="24"/>
          <w:szCs w:val="24"/>
          <w:lang w:eastAsia="pl-PL"/>
        </w:rPr>
        <w:t xml:space="preserve"> </w:t>
      </w:r>
      <w:r w:rsidRPr="00AA7872">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AA7872">
        <w:rPr>
          <w:rFonts w:ascii="Times New Roman" w:eastAsia="Times New Roman" w:hAnsi="Times New Roman" w:cs="Times New Roman"/>
          <w:sz w:val="24"/>
          <w:szCs w:val="24"/>
          <w:lang w:eastAsia="pl-PL"/>
        </w:rPr>
        <w:t xml:space="preserv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1. Przedmiotem zamówienia jest dostawa artykułów żywnościowych na potrzeby wyżywienia dzieci w Przedszkolu i Żłobku Samorządowym w Chodczu. Zamawiający wyszczególnił cztery części zamówienia w następujących asortymentach: 1) Warzywa i owoce 2) Różne artykuły spożywcze, mleczarskie i pieczywo 3) Mięso, drób i wyroby wędliniarskie 4) Mrożonki, wyroby garmażeryjne 2. Szczegółowy opis przedmiotu zamówienia - stanowią załączniki nr 2a, 2b, 2c, 2d do SIWZ. 3. Dostawy odbywać się będą sukcesywnie na podstawie szczegółowego zamówienia złożonego w jednej z form (pisemnie, telefonicznie, drogą elektroniczną) przez Zamawiającego z jednodniowym wyprzedzeniem. 4. Dostarczany towar winien być świeży z okresami ważności odpowiednimi dla danego asortymentu, wysokiej jakości tj. I-go gatunku bez wad fizycznych i jakościowych i odpowiadać Polskim Normom. Wyroby winny być oznaczone zgodnie z obowiązującymi przepisami. 5. Termin przydatności do spożycia artykułów spożywczych powinien być nie krótszy niż trzy miesiące </w:t>
      </w:r>
      <w:r w:rsidRPr="00AA7872">
        <w:rPr>
          <w:rFonts w:ascii="Times New Roman" w:eastAsia="Times New Roman" w:hAnsi="Times New Roman" w:cs="Times New Roman"/>
          <w:sz w:val="24"/>
          <w:szCs w:val="24"/>
          <w:lang w:eastAsia="pl-PL"/>
        </w:rPr>
        <w:lastRenderedPageBreak/>
        <w:t xml:space="preserve">od daty dostarczenia, z wyjątkiem mięsa, jaj kurzych oraz mleka i produktów mleczarskich, które winny być dostarczane świeże. 6. Wykonawca zobowiązuje się do bezpłatnego dostarczania artykułów na miejsce własnym pojazdem samochodowym, przystosowanym do przewozu wymienionych artykułów żywnościowych, spełniającym wymagania Terenowej Stacji Sanitarno-Epidemiologicznej. Koszty przewozu, zabezpieczenia towaru i ubezpieczenia za czas przewozu ponosi Wykonawca, a Zamawiający zapewni u siebie odbiór zamówionego towaru. 7. Dostawca zobowiązany jest rozładować towar w miejscu wskazanym przez Zamawiającego. 8. Zamawiający zastrzega sobie prawo zlecenia dostawy mniejszej lub większej o 50% ilości produktów podanych w załącznikach nr 2a, 2b, 2c, 2d, do formularza ofertowego. W tej sytuacji Dostawcy nie będą przysługiwały żadne roszczenia w stosunku do Zamawiającego. 9. Dostarczane produkty winny spełniać wszystkie wymogi określone w charakterystycznych dla nich obowiązujących normach Polskiego Komitetu Normalizacyjnego – między innymi powinny być dokładnie oznakowane, posiadać dokładną nazwę, termin przydatności do spożycia. 10. Towary powinny być dostarczane zgodnie z zamówieniem. 11. W przypadku stwierdzenia dostawy produktu o nienależytej jakości Dostawca zobowiązuje się do wymiany wadliwego towaru w ciągu 6 godzin od momentu stwierdzenia wad przez Zamawiającego. 12. Zamawiający zastrzega sobie możliwość odmowy przyjęcia całej partii przedmiotu umowy lub odrzucenia jej części w przypadku, gdy w trakcie oceny wizualnej i organoleptycznej zostanie stwierdzona zła jakość produktów oraz będą widoczne uszkodzenia spowodowane niewłaściwym zabezpieczeniem produktów, złymi warunkami transportowymi lub niewłaściwym stanem higienicznym środków transportu przewożących przedmiot umowy. 13. Zamawiający nie dopuszcza możliwości składania ofert częściowych. 14. Zamawiający nie dopuszcza możliwość powierzenia części lub całości zamówienia podwykonawcom. 15. Zamawiający nie dopuszcza składania ofert wariantowych. 16. Zamawiający nie przewiduje udzielenia zamówień uzupełniających.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II.4) Informacja o częściach zamówienia:</w:t>
      </w:r>
      <w:r w:rsidRPr="00AA7872">
        <w:rPr>
          <w:rFonts w:ascii="Times New Roman" w:eastAsia="Times New Roman" w:hAnsi="Times New Roman" w:cs="Times New Roman"/>
          <w:sz w:val="24"/>
          <w:szCs w:val="24"/>
          <w:lang w:eastAsia="pl-PL"/>
        </w:rPr>
        <w:t xml:space="preserve"> </w:t>
      </w:r>
      <w:r w:rsidRPr="00AA7872">
        <w:rPr>
          <w:rFonts w:ascii="Times New Roman" w:eastAsia="Times New Roman" w:hAnsi="Times New Roman" w:cs="Times New Roman"/>
          <w:sz w:val="24"/>
          <w:szCs w:val="24"/>
          <w:lang w:eastAsia="pl-PL"/>
        </w:rPr>
        <w:br/>
      </w:r>
      <w:r w:rsidRPr="00AA7872">
        <w:rPr>
          <w:rFonts w:ascii="Times New Roman" w:eastAsia="Times New Roman" w:hAnsi="Times New Roman" w:cs="Times New Roman"/>
          <w:b/>
          <w:bCs/>
          <w:sz w:val="24"/>
          <w:szCs w:val="24"/>
          <w:lang w:eastAsia="pl-PL"/>
        </w:rPr>
        <w:t>Zamówienie było podzielone na części:</w:t>
      </w:r>
      <w:r w:rsidRPr="00AA7872">
        <w:rPr>
          <w:rFonts w:ascii="Times New Roman" w:eastAsia="Times New Roman" w:hAnsi="Times New Roman" w:cs="Times New Roman"/>
          <w:sz w:val="24"/>
          <w:szCs w:val="24"/>
          <w:lang w:eastAsia="pl-PL"/>
        </w:rPr>
        <w:t xml:space="preserv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nie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II.5) Główny Kod CPV:</w:t>
      </w:r>
      <w:r w:rsidRPr="00AA7872">
        <w:rPr>
          <w:rFonts w:ascii="Times New Roman" w:eastAsia="Times New Roman" w:hAnsi="Times New Roman" w:cs="Times New Roman"/>
          <w:sz w:val="24"/>
          <w:szCs w:val="24"/>
          <w:lang w:eastAsia="pl-PL"/>
        </w:rPr>
        <w:t xml:space="preserve"> 15000000-8</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Dodatkowe kody CPV: </w:t>
      </w:r>
      <w:r w:rsidRPr="00AA7872">
        <w:rPr>
          <w:rFonts w:ascii="Times New Roman" w:eastAsia="Times New Roman" w:hAnsi="Times New Roman" w:cs="Times New Roman"/>
          <w:sz w:val="24"/>
          <w:szCs w:val="24"/>
          <w:lang w:eastAsia="pl-PL"/>
        </w:rPr>
        <w:t xml:space="preserve">15300000-1, 03200000-3, 15400000-2, 15500000-3, 15600000-4, 15800000-6, 15980000-1, 03140000-4, 15100000-9, 15111000-9, 15331100-8, 15200000-0, 15600000-4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u w:val="single"/>
          <w:lang w:eastAsia="pl-PL"/>
        </w:rPr>
        <w:t xml:space="preserve">SEKCJA III: PROCEDURA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III.1) TRYB UDZIELENIA ZAMÓWIENIA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Przetarg nieograniczony</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III.2) Ogłoszenie dotyczy zakończenia dynamicznego systemu zakupów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nie</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III.3) Informacje dodatkowe: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A7872" w:rsidRPr="00AA7872" w:rsidTr="00AA7872">
        <w:trPr>
          <w:gridAfter w:val="1"/>
          <w:tblCellSpacing w:w="15" w:type="dxa"/>
        </w:trPr>
        <w:tc>
          <w:tcPr>
            <w:tcW w:w="0" w:type="auto"/>
            <w:vAlign w:val="center"/>
            <w:hideMark/>
          </w:tcPr>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CZĘŚĆ NR: </w:t>
            </w:r>
            <w:r w:rsidRPr="00AA7872">
              <w:rPr>
                <w:rFonts w:ascii="Times New Roman" w:eastAsia="Times New Roman" w:hAnsi="Times New Roman" w:cs="Times New Roman"/>
                <w:sz w:val="24"/>
                <w:szCs w:val="24"/>
                <w:lang w:eastAsia="pl-PL"/>
              </w:rPr>
              <w:t xml:space="preserve">1   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NAZWA: </w:t>
            </w:r>
            <w:r w:rsidRPr="00AA7872">
              <w:rPr>
                <w:rFonts w:ascii="Times New Roman" w:eastAsia="Times New Roman" w:hAnsi="Times New Roman" w:cs="Times New Roman"/>
                <w:sz w:val="24"/>
                <w:szCs w:val="24"/>
                <w:lang w:eastAsia="pl-PL"/>
              </w:rPr>
              <w:t xml:space="preserve">„Dostawa artykułów żywnościowych na potrzeby wyżywienia dzieci w Przedszkolu i Żłobku Samorządowym w Chodczu”. </w:t>
            </w:r>
          </w:p>
        </w:tc>
      </w:tr>
      <w:tr w:rsidR="00AA7872" w:rsidRPr="00AA7872" w:rsidTr="00AA7872">
        <w:trPr>
          <w:gridAfter w:val="1"/>
          <w:tblCellSpacing w:w="15" w:type="dxa"/>
        </w:trPr>
        <w:tc>
          <w:tcPr>
            <w:tcW w:w="0" w:type="auto"/>
            <w:vAlign w:val="center"/>
            <w:hideMark/>
          </w:tcPr>
          <w:p w:rsidR="00AA7872" w:rsidRPr="00AA7872" w:rsidRDefault="00AA7872" w:rsidP="00AA7872">
            <w:pPr>
              <w:spacing w:after="0" w:line="240" w:lineRule="auto"/>
              <w:rPr>
                <w:rFonts w:ascii="Times New Roman" w:eastAsia="Times New Roman" w:hAnsi="Times New Roman" w:cs="Times New Roman"/>
                <w:sz w:val="24"/>
                <w:szCs w:val="24"/>
                <w:lang w:eastAsia="pl-PL"/>
              </w:rPr>
            </w:pPr>
          </w:p>
        </w:tc>
      </w:tr>
      <w:tr w:rsidR="00AA7872" w:rsidRPr="00AA7872" w:rsidTr="00AA7872">
        <w:trPr>
          <w:tblCellSpacing w:w="15" w:type="dxa"/>
        </w:trPr>
        <w:tc>
          <w:tcPr>
            <w:tcW w:w="0" w:type="auto"/>
            <w:gridSpan w:val="2"/>
            <w:vAlign w:val="center"/>
            <w:hideMark/>
          </w:tcPr>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IV.1) DATA UDZIELENIA ZAMÓWIENIA: </w:t>
            </w:r>
            <w:r w:rsidRPr="00AA7872">
              <w:rPr>
                <w:rFonts w:ascii="Times New Roman" w:eastAsia="Times New Roman" w:hAnsi="Times New Roman" w:cs="Times New Roman"/>
                <w:sz w:val="24"/>
                <w:szCs w:val="24"/>
                <w:lang w:eastAsia="pl-PL"/>
              </w:rPr>
              <w:t xml:space="preserve">20/08/2019 </w:t>
            </w:r>
            <w:r w:rsidRPr="00AA7872">
              <w:rPr>
                <w:rFonts w:ascii="Times New Roman" w:eastAsia="Times New Roman" w:hAnsi="Times New Roman" w:cs="Times New Roman"/>
                <w:sz w:val="24"/>
                <w:szCs w:val="24"/>
                <w:lang w:eastAsia="pl-PL"/>
              </w:rPr>
              <w:br/>
            </w:r>
            <w:r w:rsidRPr="00AA7872">
              <w:rPr>
                <w:rFonts w:ascii="Times New Roman" w:eastAsia="Times New Roman" w:hAnsi="Times New Roman" w:cs="Times New Roman"/>
                <w:b/>
                <w:bCs/>
                <w:sz w:val="24"/>
                <w:szCs w:val="24"/>
                <w:lang w:eastAsia="pl-PL"/>
              </w:rPr>
              <w:t xml:space="preserve">IV.2) Całkowita wartość zamówienia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Wartość bez VAT</w:t>
            </w:r>
            <w:r w:rsidRPr="00AA7872">
              <w:rPr>
                <w:rFonts w:ascii="Times New Roman" w:eastAsia="Times New Roman" w:hAnsi="Times New Roman" w:cs="Times New Roman"/>
                <w:sz w:val="24"/>
                <w:szCs w:val="24"/>
                <w:lang w:eastAsia="pl-PL"/>
              </w:rPr>
              <w:t xml:space="preserve"> 185000.00 </w:t>
            </w:r>
            <w:r w:rsidRPr="00AA7872">
              <w:rPr>
                <w:rFonts w:ascii="Times New Roman" w:eastAsia="Times New Roman" w:hAnsi="Times New Roman" w:cs="Times New Roman"/>
                <w:sz w:val="24"/>
                <w:szCs w:val="24"/>
                <w:lang w:eastAsia="pl-PL"/>
              </w:rPr>
              <w:br/>
            </w:r>
            <w:r w:rsidRPr="00AA7872">
              <w:rPr>
                <w:rFonts w:ascii="Times New Roman" w:eastAsia="Times New Roman" w:hAnsi="Times New Roman" w:cs="Times New Roman"/>
                <w:b/>
                <w:bCs/>
                <w:sz w:val="24"/>
                <w:szCs w:val="24"/>
                <w:lang w:eastAsia="pl-PL"/>
              </w:rPr>
              <w:t>Waluta</w:t>
            </w:r>
            <w:r w:rsidRPr="00AA7872">
              <w:rPr>
                <w:rFonts w:ascii="Times New Roman" w:eastAsia="Times New Roman" w:hAnsi="Times New Roman" w:cs="Times New Roman"/>
                <w:sz w:val="24"/>
                <w:szCs w:val="24"/>
                <w:lang w:eastAsia="pl-PL"/>
              </w:rPr>
              <w:t xml:space="preserve"> PLN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IV.3) INFORMACJE O OFERTACH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Liczba otrzymanych ofert:  2 </w:t>
            </w:r>
            <w:r w:rsidRPr="00AA7872">
              <w:rPr>
                <w:rFonts w:ascii="Times New Roman" w:eastAsia="Times New Roman" w:hAnsi="Times New Roman" w:cs="Times New Roman"/>
                <w:sz w:val="24"/>
                <w:szCs w:val="24"/>
                <w:lang w:eastAsia="pl-PL"/>
              </w:rPr>
              <w:br/>
              <w:t xml:space="preserve">w tym: </w:t>
            </w:r>
            <w:r w:rsidRPr="00AA7872">
              <w:rPr>
                <w:rFonts w:ascii="Times New Roman" w:eastAsia="Times New Roman" w:hAnsi="Times New Roman" w:cs="Times New Roman"/>
                <w:sz w:val="24"/>
                <w:szCs w:val="24"/>
                <w:lang w:eastAsia="pl-PL"/>
              </w:rPr>
              <w:br/>
              <w:t xml:space="preserve">liczba otrzymanych ofert od małych i średnich przedsiębiorstw:  2 </w:t>
            </w:r>
            <w:r w:rsidRPr="00AA7872">
              <w:rPr>
                <w:rFonts w:ascii="Times New Roman" w:eastAsia="Times New Roman" w:hAnsi="Times New Roman" w:cs="Times New Roman"/>
                <w:sz w:val="24"/>
                <w:szCs w:val="24"/>
                <w:lang w:eastAsia="pl-PL"/>
              </w:rPr>
              <w:br/>
              <w:t xml:space="preserve">liczba otrzymanych ofert od wykonawców z innych państw członkowskich Unii </w:t>
            </w:r>
            <w:r w:rsidRPr="00AA7872">
              <w:rPr>
                <w:rFonts w:ascii="Times New Roman" w:eastAsia="Times New Roman" w:hAnsi="Times New Roman" w:cs="Times New Roman"/>
                <w:sz w:val="24"/>
                <w:szCs w:val="24"/>
                <w:lang w:eastAsia="pl-PL"/>
              </w:rPr>
              <w:lastRenderedPageBreak/>
              <w:t xml:space="preserve">Europejskiej:  0 </w:t>
            </w:r>
            <w:r w:rsidRPr="00AA7872">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AA7872">
              <w:rPr>
                <w:rFonts w:ascii="Times New Roman" w:eastAsia="Times New Roman" w:hAnsi="Times New Roman" w:cs="Times New Roman"/>
                <w:sz w:val="24"/>
                <w:szCs w:val="24"/>
                <w:lang w:eastAsia="pl-PL"/>
              </w:rPr>
              <w:br/>
              <w:t xml:space="preserve">liczba ofert otrzymanych drogą elektroniczną:  0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IV.4) LICZBA ODRZUCONYCH OFERT: </w:t>
            </w:r>
            <w:r w:rsidRPr="00AA7872">
              <w:rPr>
                <w:rFonts w:ascii="Times New Roman" w:eastAsia="Times New Roman" w:hAnsi="Times New Roman" w:cs="Times New Roman"/>
                <w:sz w:val="24"/>
                <w:szCs w:val="24"/>
                <w:lang w:eastAsia="pl-PL"/>
              </w:rPr>
              <w:t xml:space="preserve">1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IV.5) NAZWA I ADRES WYKONAWCY, KTÓREMU UDZIELONO ZAMÓWIENIA</w:t>
            </w:r>
            <w:r w:rsidRPr="00AA7872">
              <w:rPr>
                <w:rFonts w:ascii="Times New Roman" w:eastAsia="Times New Roman" w:hAnsi="Times New Roman" w:cs="Times New Roman"/>
                <w:sz w:val="24"/>
                <w:szCs w:val="24"/>
                <w:lang w:eastAsia="pl-PL"/>
              </w:rPr>
              <w:t xml:space="preserv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Zamówienie zostało udzielone wykonawcom wspólnie ubiegającym się o udzielenie: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nie</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Nazwa wykonawcy: Firma Handlowa „BIS” J. Woźniak, M. Modrzejewski Spółka Jawna </w:t>
            </w:r>
            <w:r w:rsidRPr="00AA7872">
              <w:rPr>
                <w:rFonts w:ascii="Times New Roman" w:eastAsia="Times New Roman" w:hAnsi="Times New Roman" w:cs="Times New Roman"/>
                <w:sz w:val="24"/>
                <w:szCs w:val="24"/>
                <w:lang w:eastAsia="pl-PL"/>
              </w:rPr>
              <w:br/>
              <w:t xml:space="preserve">Email wykonawcy: centrumbis@wp.pl </w:t>
            </w:r>
            <w:r w:rsidRPr="00AA7872">
              <w:rPr>
                <w:rFonts w:ascii="Times New Roman" w:eastAsia="Times New Roman" w:hAnsi="Times New Roman" w:cs="Times New Roman"/>
                <w:sz w:val="24"/>
                <w:szCs w:val="24"/>
                <w:lang w:eastAsia="pl-PL"/>
              </w:rPr>
              <w:br/>
              <w:t xml:space="preserve">Adres pocztowy: Plac Kościuszki 21 </w:t>
            </w:r>
            <w:r w:rsidRPr="00AA7872">
              <w:rPr>
                <w:rFonts w:ascii="Times New Roman" w:eastAsia="Times New Roman" w:hAnsi="Times New Roman" w:cs="Times New Roman"/>
                <w:sz w:val="24"/>
                <w:szCs w:val="24"/>
                <w:lang w:eastAsia="pl-PL"/>
              </w:rPr>
              <w:br/>
              <w:t xml:space="preserve">Kod pocztowy: 87-860 </w:t>
            </w:r>
            <w:r w:rsidRPr="00AA7872">
              <w:rPr>
                <w:rFonts w:ascii="Times New Roman" w:eastAsia="Times New Roman" w:hAnsi="Times New Roman" w:cs="Times New Roman"/>
                <w:sz w:val="24"/>
                <w:szCs w:val="24"/>
                <w:lang w:eastAsia="pl-PL"/>
              </w:rPr>
              <w:br/>
              <w:t xml:space="preserve">Miejscowość: Chodecz </w:t>
            </w:r>
            <w:r w:rsidRPr="00AA7872">
              <w:rPr>
                <w:rFonts w:ascii="Times New Roman" w:eastAsia="Times New Roman" w:hAnsi="Times New Roman" w:cs="Times New Roman"/>
                <w:sz w:val="24"/>
                <w:szCs w:val="24"/>
                <w:lang w:eastAsia="pl-PL"/>
              </w:rPr>
              <w:br/>
              <w:t xml:space="preserve">Kraj/woj.: kujawsko - pomorskie </w:t>
            </w:r>
            <w:r w:rsidRPr="00AA7872">
              <w:rPr>
                <w:rFonts w:ascii="Times New Roman" w:eastAsia="Times New Roman" w:hAnsi="Times New Roman" w:cs="Times New Roman"/>
                <w:sz w:val="24"/>
                <w:szCs w:val="24"/>
                <w:lang w:eastAsia="pl-PL"/>
              </w:rPr>
              <w:br/>
            </w:r>
            <w:r w:rsidRPr="00AA7872">
              <w:rPr>
                <w:rFonts w:ascii="Times New Roman" w:eastAsia="Times New Roman" w:hAnsi="Times New Roman" w:cs="Times New Roman"/>
                <w:sz w:val="24"/>
                <w:szCs w:val="24"/>
                <w:lang w:eastAsia="pl-PL"/>
              </w:rPr>
              <w:br/>
              <w:t xml:space="preserve">Wykonawca jest małym/średnim przedsiębiorcą: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tak</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Wykonawca pochodzi z innego państwa członkowskiego Unii Europejskiej: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nie</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Wykonawca pochodzi z innego państwa nie będącego członkiem Unii Europejskiej: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nie</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Cena wybranej oferty/wartość umowy </w:t>
            </w:r>
            <w:r w:rsidRPr="00AA7872">
              <w:rPr>
                <w:rFonts w:ascii="Times New Roman" w:eastAsia="Times New Roman" w:hAnsi="Times New Roman" w:cs="Times New Roman"/>
                <w:sz w:val="24"/>
                <w:szCs w:val="24"/>
                <w:lang w:eastAsia="pl-PL"/>
              </w:rPr>
              <w:t xml:space="preserve">202372.90 </w:t>
            </w:r>
            <w:r w:rsidRPr="00AA7872">
              <w:rPr>
                <w:rFonts w:ascii="Times New Roman" w:eastAsia="Times New Roman" w:hAnsi="Times New Roman" w:cs="Times New Roman"/>
                <w:sz w:val="24"/>
                <w:szCs w:val="24"/>
                <w:lang w:eastAsia="pl-PL"/>
              </w:rPr>
              <w:br/>
              <w:t xml:space="preserve">Oferta z najniższą ceną/kosztem 202372.90 </w:t>
            </w:r>
            <w:r w:rsidRPr="00AA7872">
              <w:rPr>
                <w:rFonts w:ascii="Times New Roman" w:eastAsia="Times New Roman" w:hAnsi="Times New Roman" w:cs="Times New Roman"/>
                <w:sz w:val="24"/>
                <w:szCs w:val="24"/>
                <w:lang w:eastAsia="pl-PL"/>
              </w:rPr>
              <w:br/>
              <w:t xml:space="preserve">Oferta z najwyższą ceną/kosztem 202372.90 </w:t>
            </w:r>
            <w:r w:rsidRPr="00AA7872">
              <w:rPr>
                <w:rFonts w:ascii="Times New Roman" w:eastAsia="Times New Roman" w:hAnsi="Times New Roman" w:cs="Times New Roman"/>
                <w:sz w:val="24"/>
                <w:szCs w:val="24"/>
                <w:lang w:eastAsia="pl-PL"/>
              </w:rPr>
              <w:br/>
              <w:t xml:space="preserve">Waluta: PLN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IV.7) Informacje na temat podwykonawstwa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nie</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IV.8) Informacje dodatkowe: </w:t>
            </w:r>
          </w:p>
        </w:tc>
      </w:tr>
    </w:tbl>
    <w:p w:rsidR="00AA7872" w:rsidRPr="00AA7872" w:rsidRDefault="00AA7872" w:rsidP="00AA7872">
      <w:pPr>
        <w:spacing w:after="0" w:line="240" w:lineRule="auto"/>
        <w:rPr>
          <w:rFonts w:ascii="Times New Roman" w:eastAsia="Times New Roman" w:hAnsi="Times New Roman" w:cs="Times New Roman"/>
          <w:sz w:val="24"/>
          <w:szCs w:val="24"/>
          <w:lang w:eastAsia="pl-PL"/>
        </w:rPr>
      </w:pP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IV.9.1) Podstawa prawna</w:t>
      </w:r>
      <w:r w:rsidRPr="00AA7872">
        <w:rPr>
          <w:rFonts w:ascii="Times New Roman" w:eastAsia="Times New Roman" w:hAnsi="Times New Roman" w:cs="Times New Roman"/>
          <w:sz w:val="24"/>
          <w:szCs w:val="24"/>
          <w:lang w:eastAsia="pl-PL"/>
        </w:rPr>
        <w:t xml:space="preserv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Postępowanie prowadzone jest w trybie   na podstawie art.  ustawy </w:t>
      </w:r>
      <w:proofErr w:type="spellStart"/>
      <w:r w:rsidRPr="00AA7872">
        <w:rPr>
          <w:rFonts w:ascii="Times New Roman" w:eastAsia="Times New Roman" w:hAnsi="Times New Roman" w:cs="Times New Roman"/>
          <w:sz w:val="24"/>
          <w:szCs w:val="24"/>
          <w:lang w:eastAsia="pl-PL"/>
        </w:rPr>
        <w:t>Pzp</w:t>
      </w:r>
      <w:proofErr w:type="spellEnd"/>
      <w:r w:rsidRPr="00AA7872">
        <w:rPr>
          <w:rFonts w:ascii="Times New Roman" w:eastAsia="Times New Roman" w:hAnsi="Times New Roman" w:cs="Times New Roman"/>
          <w:sz w:val="24"/>
          <w:szCs w:val="24"/>
          <w:lang w:eastAsia="pl-PL"/>
        </w:rPr>
        <w:t xml:space="preserve">.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b/>
          <w:bCs/>
          <w:sz w:val="24"/>
          <w:szCs w:val="24"/>
          <w:lang w:eastAsia="pl-PL"/>
        </w:rPr>
        <w:t xml:space="preserve">IV.9.2) Uzasadnienie wyboru trybu </w:t>
      </w:r>
    </w:p>
    <w:p w:rsidR="00AA7872" w:rsidRPr="00AA7872" w:rsidRDefault="00AA7872" w:rsidP="00AA7872">
      <w:pPr>
        <w:spacing w:after="0" w:line="240" w:lineRule="auto"/>
        <w:rPr>
          <w:rFonts w:ascii="Times New Roman" w:eastAsia="Times New Roman" w:hAnsi="Times New Roman" w:cs="Times New Roman"/>
          <w:sz w:val="24"/>
          <w:szCs w:val="24"/>
          <w:lang w:eastAsia="pl-PL"/>
        </w:rPr>
      </w:pPr>
      <w:r w:rsidRPr="00AA7872">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83084E" w:rsidRDefault="0083084E"/>
    <w:sectPr w:rsidR="0083084E" w:rsidSect="00AA787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72"/>
    <w:rsid w:val="0083084E"/>
    <w:rsid w:val="00AA7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FAB81-8CC3-4552-8DDB-2955E188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71757">
      <w:bodyDiv w:val="1"/>
      <w:marLeft w:val="0"/>
      <w:marRight w:val="0"/>
      <w:marTop w:val="0"/>
      <w:marBottom w:val="0"/>
      <w:divBdr>
        <w:top w:val="none" w:sz="0" w:space="0" w:color="auto"/>
        <w:left w:val="none" w:sz="0" w:space="0" w:color="auto"/>
        <w:bottom w:val="none" w:sz="0" w:space="0" w:color="auto"/>
        <w:right w:val="none" w:sz="0" w:space="0" w:color="auto"/>
      </w:divBdr>
      <w:divsChild>
        <w:div w:id="474762502">
          <w:marLeft w:val="0"/>
          <w:marRight w:val="0"/>
          <w:marTop w:val="0"/>
          <w:marBottom w:val="0"/>
          <w:divBdr>
            <w:top w:val="none" w:sz="0" w:space="0" w:color="auto"/>
            <w:left w:val="none" w:sz="0" w:space="0" w:color="auto"/>
            <w:bottom w:val="none" w:sz="0" w:space="0" w:color="auto"/>
            <w:right w:val="none" w:sz="0" w:space="0" w:color="auto"/>
          </w:divBdr>
          <w:divsChild>
            <w:div w:id="679047189">
              <w:marLeft w:val="0"/>
              <w:marRight w:val="0"/>
              <w:marTop w:val="0"/>
              <w:marBottom w:val="0"/>
              <w:divBdr>
                <w:top w:val="none" w:sz="0" w:space="0" w:color="auto"/>
                <w:left w:val="none" w:sz="0" w:space="0" w:color="auto"/>
                <w:bottom w:val="none" w:sz="0" w:space="0" w:color="auto"/>
                <w:right w:val="none" w:sz="0" w:space="0" w:color="auto"/>
              </w:divBdr>
              <w:divsChild>
                <w:div w:id="573511773">
                  <w:marLeft w:val="0"/>
                  <w:marRight w:val="0"/>
                  <w:marTop w:val="0"/>
                  <w:marBottom w:val="0"/>
                  <w:divBdr>
                    <w:top w:val="none" w:sz="0" w:space="0" w:color="auto"/>
                    <w:left w:val="none" w:sz="0" w:space="0" w:color="auto"/>
                    <w:bottom w:val="none" w:sz="0" w:space="0" w:color="auto"/>
                    <w:right w:val="none" w:sz="0" w:space="0" w:color="auto"/>
                  </w:divBdr>
                </w:div>
              </w:divsChild>
            </w:div>
            <w:div w:id="1209221291">
              <w:marLeft w:val="0"/>
              <w:marRight w:val="0"/>
              <w:marTop w:val="0"/>
              <w:marBottom w:val="0"/>
              <w:divBdr>
                <w:top w:val="none" w:sz="0" w:space="0" w:color="auto"/>
                <w:left w:val="none" w:sz="0" w:space="0" w:color="auto"/>
                <w:bottom w:val="none" w:sz="0" w:space="0" w:color="auto"/>
                <w:right w:val="none" w:sz="0" w:space="0" w:color="auto"/>
              </w:divBdr>
              <w:divsChild>
                <w:div w:id="172382369">
                  <w:marLeft w:val="0"/>
                  <w:marRight w:val="0"/>
                  <w:marTop w:val="0"/>
                  <w:marBottom w:val="0"/>
                  <w:divBdr>
                    <w:top w:val="none" w:sz="0" w:space="0" w:color="auto"/>
                    <w:left w:val="none" w:sz="0" w:space="0" w:color="auto"/>
                    <w:bottom w:val="none" w:sz="0" w:space="0" w:color="auto"/>
                    <w:right w:val="none" w:sz="0" w:space="0" w:color="auto"/>
                  </w:divBdr>
                </w:div>
              </w:divsChild>
            </w:div>
            <w:div w:id="765149268">
              <w:marLeft w:val="0"/>
              <w:marRight w:val="0"/>
              <w:marTop w:val="0"/>
              <w:marBottom w:val="0"/>
              <w:divBdr>
                <w:top w:val="none" w:sz="0" w:space="0" w:color="auto"/>
                <w:left w:val="none" w:sz="0" w:space="0" w:color="auto"/>
                <w:bottom w:val="none" w:sz="0" w:space="0" w:color="auto"/>
                <w:right w:val="none" w:sz="0" w:space="0" w:color="auto"/>
              </w:divBdr>
              <w:divsChild>
                <w:div w:id="1763138187">
                  <w:marLeft w:val="0"/>
                  <w:marRight w:val="0"/>
                  <w:marTop w:val="0"/>
                  <w:marBottom w:val="0"/>
                  <w:divBdr>
                    <w:top w:val="none" w:sz="0" w:space="0" w:color="auto"/>
                    <w:left w:val="none" w:sz="0" w:space="0" w:color="auto"/>
                    <w:bottom w:val="none" w:sz="0" w:space="0" w:color="auto"/>
                    <w:right w:val="none" w:sz="0" w:space="0" w:color="auto"/>
                  </w:divBdr>
                </w:div>
              </w:divsChild>
            </w:div>
            <w:div w:id="2126847732">
              <w:marLeft w:val="0"/>
              <w:marRight w:val="0"/>
              <w:marTop w:val="0"/>
              <w:marBottom w:val="0"/>
              <w:divBdr>
                <w:top w:val="none" w:sz="0" w:space="0" w:color="auto"/>
                <w:left w:val="none" w:sz="0" w:space="0" w:color="auto"/>
                <w:bottom w:val="none" w:sz="0" w:space="0" w:color="auto"/>
                <w:right w:val="none" w:sz="0" w:space="0" w:color="auto"/>
              </w:divBdr>
              <w:divsChild>
                <w:div w:id="432364453">
                  <w:marLeft w:val="0"/>
                  <w:marRight w:val="0"/>
                  <w:marTop w:val="0"/>
                  <w:marBottom w:val="0"/>
                  <w:divBdr>
                    <w:top w:val="none" w:sz="0" w:space="0" w:color="auto"/>
                    <w:left w:val="none" w:sz="0" w:space="0" w:color="auto"/>
                    <w:bottom w:val="none" w:sz="0" w:space="0" w:color="auto"/>
                    <w:right w:val="none" w:sz="0" w:space="0" w:color="auto"/>
                  </w:divBdr>
                  <w:divsChild>
                    <w:div w:id="20866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153">
              <w:marLeft w:val="0"/>
              <w:marRight w:val="0"/>
              <w:marTop w:val="0"/>
              <w:marBottom w:val="0"/>
              <w:divBdr>
                <w:top w:val="none" w:sz="0" w:space="0" w:color="auto"/>
                <w:left w:val="none" w:sz="0" w:space="0" w:color="auto"/>
                <w:bottom w:val="none" w:sz="0" w:space="0" w:color="auto"/>
                <w:right w:val="none" w:sz="0" w:space="0" w:color="auto"/>
              </w:divBdr>
              <w:divsChild>
                <w:div w:id="380711152">
                  <w:marLeft w:val="0"/>
                  <w:marRight w:val="0"/>
                  <w:marTop w:val="0"/>
                  <w:marBottom w:val="0"/>
                  <w:divBdr>
                    <w:top w:val="none" w:sz="0" w:space="0" w:color="auto"/>
                    <w:left w:val="none" w:sz="0" w:space="0" w:color="auto"/>
                    <w:bottom w:val="none" w:sz="0" w:space="0" w:color="auto"/>
                    <w:right w:val="none" w:sz="0" w:space="0" w:color="auto"/>
                  </w:divBdr>
                </w:div>
              </w:divsChild>
            </w:div>
            <w:div w:id="1721661063">
              <w:marLeft w:val="0"/>
              <w:marRight w:val="0"/>
              <w:marTop w:val="0"/>
              <w:marBottom w:val="0"/>
              <w:divBdr>
                <w:top w:val="none" w:sz="0" w:space="0" w:color="auto"/>
                <w:left w:val="none" w:sz="0" w:space="0" w:color="auto"/>
                <w:bottom w:val="none" w:sz="0" w:space="0" w:color="auto"/>
                <w:right w:val="none" w:sz="0" w:space="0" w:color="auto"/>
              </w:divBdr>
              <w:divsChild>
                <w:div w:id="1270502699">
                  <w:marLeft w:val="0"/>
                  <w:marRight w:val="0"/>
                  <w:marTop w:val="0"/>
                  <w:marBottom w:val="0"/>
                  <w:divBdr>
                    <w:top w:val="none" w:sz="0" w:space="0" w:color="auto"/>
                    <w:left w:val="none" w:sz="0" w:space="0" w:color="auto"/>
                    <w:bottom w:val="none" w:sz="0" w:space="0" w:color="auto"/>
                    <w:right w:val="none" w:sz="0" w:space="0" w:color="auto"/>
                  </w:divBdr>
                </w:div>
              </w:divsChild>
            </w:div>
            <w:div w:id="599991825">
              <w:marLeft w:val="0"/>
              <w:marRight w:val="0"/>
              <w:marTop w:val="0"/>
              <w:marBottom w:val="0"/>
              <w:divBdr>
                <w:top w:val="none" w:sz="0" w:space="0" w:color="auto"/>
                <w:left w:val="none" w:sz="0" w:space="0" w:color="auto"/>
                <w:bottom w:val="none" w:sz="0" w:space="0" w:color="auto"/>
                <w:right w:val="none" w:sz="0" w:space="0" w:color="auto"/>
              </w:divBdr>
              <w:divsChild>
                <w:div w:id="917208952">
                  <w:marLeft w:val="0"/>
                  <w:marRight w:val="0"/>
                  <w:marTop w:val="0"/>
                  <w:marBottom w:val="0"/>
                  <w:divBdr>
                    <w:top w:val="none" w:sz="0" w:space="0" w:color="auto"/>
                    <w:left w:val="none" w:sz="0" w:space="0" w:color="auto"/>
                    <w:bottom w:val="none" w:sz="0" w:space="0" w:color="auto"/>
                    <w:right w:val="none" w:sz="0" w:space="0" w:color="auto"/>
                  </w:divBdr>
                </w:div>
                <w:div w:id="1555048498">
                  <w:marLeft w:val="0"/>
                  <w:marRight w:val="0"/>
                  <w:marTop w:val="0"/>
                  <w:marBottom w:val="0"/>
                  <w:divBdr>
                    <w:top w:val="none" w:sz="0" w:space="0" w:color="auto"/>
                    <w:left w:val="none" w:sz="0" w:space="0" w:color="auto"/>
                    <w:bottom w:val="none" w:sz="0" w:space="0" w:color="auto"/>
                    <w:right w:val="none" w:sz="0" w:space="0" w:color="auto"/>
                  </w:divBdr>
                  <w:divsChild>
                    <w:div w:id="15843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1004">
              <w:marLeft w:val="0"/>
              <w:marRight w:val="0"/>
              <w:marTop w:val="0"/>
              <w:marBottom w:val="0"/>
              <w:divBdr>
                <w:top w:val="none" w:sz="0" w:space="0" w:color="auto"/>
                <w:left w:val="none" w:sz="0" w:space="0" w:color="auto"/>
                <w:bottom w:val="none" w:sz="0" w:space="0" w:color="auto"/>
                <w:right w:val="none" w:sz="0" w:space="0" w:color="auto"/>
              </w:divBdr>
              <w:divsChild>
                <w:div w:id="1912807119">
                  <w:marLeft w:val="0"/>
                  <w:marRight w:val="0"/>
                  <w:marTop w:val="0"/>
                  <w:marBottom w:val="0"/>
                  <w:divBdr>
                    <w:top w:val="none" w:sz="0" w:space="0" w:color="auto"/>
                    <w:left w:val="none" w:sz="0" w:space="0" w:color="auto"/>
                    <w:bottom w:val="none" w:sz="0" w:space="0" w:color="auto"/>
                    <w:right w:val="none" w:sz="0" w:space="0" w:color="auto"/>
                  </w:divBdr>
                </w:div>
                <w:div w:id="99883371">
                  <w:marLeft w:val="0"/>
                  <w:marRight w:val="0"/>
                  <w:marTop w:val="0"/>
                  <w:marBottom w:val="0"/>
                  <w:divBdr>
                    <w:top w:val="none" w:sz="0" w:space="0" w:color="auto"/>
                    <w:left w:val="none" w:sz="0" w:space="0" w:color="auto"/>
                    <w:bottom w:val="none" w:sz="0" w:space="0" w:color="auto"/>
                    <w:right w:val="none" w:sz="0" w:space="0" w:color="auto"/>
                  </w:divBdr>
                </w:div>
                <w:div w:id="251477747">
                  <w:marLeft w:val="0"/>
                  <w:marRight w:val="0"/>
                  <w:marTop w:val="0"/>
                  <w:marBottom w:val="0"/>
                  <w:divBdr>
                    <w:top w:val="none" w:sz="0" w:space="0" w:color="auto"/>
                    <w:left w:val="none" w:sz="0" w:space="0" w:color="auto"/>
                    <w:bottom w:val="none" w:sz="0" w:space="0" w:color="auto"/>
                    <w:right w:val="none" w:sz="0" w:space="0" w:color="auto"/>
                  </w:divBdr>
                  <w:divsChild>
                    <w:div w:id="791558005">
                      <w:marLeft w:val="0"/>
                      <w:marRight w:val="0"/>
                      <w:marTop w:val="0"/>
                      <w:marBottom w:val="0"/>
                      <w:divBdr>
                        <w:top w:val="none" w:sz="0" w:space="0" w:color="auto"/>
                        <w:left w:val="none" w:sz="0" w:space="0" w:color="auto"/>
                        <w:bottom w:val="none" w:sz="0" w:space="0" w:color="auto"/>
                        <w:right w:val="none" w:sz="0" w:space="0" w:color="auto"/>
                      </w:divBdr>
                    </w:div>
                  </w:divsChild>
                </w:div>
                <w:div w:id="83887629">
                  <w:marLeft w:val="0"/>
                  <w:marRight w:val="0"/>
                  <w:marTop w:val="0"/>
                  <w:marBottom w:val="0"/>
                  <w:divBdr>
                    <w:top w:val="none" w:sz="0" w:space="0" w:color="auto"/>
                    <w:left w:val="none" w:sz="0" w:space="0" w:color="auto"/>
                    <w:bottom w:val="none" w:sz="0" w:space="0" w:color="auto"/>
                    <w:right w:val="none" w:sz="0" w:space="0" w:color="auto"/>
                  </w:divBdr>
                </w:div>
                <w:div w:id="141512192">
                  <w:marLeft w:val="0"/>
                  <w:marRight w:val="0"/>
                  <w:marTop w:val="0"/>
                  <w:marBottom w:val="0"/>
                  <w:divBdr>
                    <w:top w:val="none" w:sz="0" w:space="0" w:color="auto"/>
                    <w:left w:val="none" w:sz="0" w:space="0" w:color="auto"/>
                    <w:bottom w:val="none" w:sz="0" w:space="0" w:color="auto"/>
                    <w:right w:val="none" w:sz="0" w:space="0" w:color="auto"/>
                  </w:divBdr>
                  <w:divsChild>
                    <w:div w:id="395015780">
                      <w:marLeft w:val="0"/>
                      <w:marRight w:val="0"/>
                      <w:marTop w:val="0"/>
                      <w:marBottom w:val="0"/>
                      <w:divBdr>
                        <w:top w:val="none" w:sz="0" w:space="0" w:color="auto"/>
                        <w:left w:val="none" w:sz="0" w:space="0" w:color="auto"/>
                        <w:bottom w:val="none" w:sz="0" w:space="0" w:color="auto"/>
                        <w:right w:val="none" w:sz="0" w:space="0" w:color="auto"/>
                      </w:divBdr>
                    </w:div>
                  </w:divsChild>
                </w:div>
                <w:div w:id="2141335375">
                  <w:marLeft w:val="0"/>
                  <w:marRight w:val="0"/>
                  <w:marTop w:val="0"/>
                  <w:marBottom w:val="0"/>
                  <w:divBdr>
                    <w:top w:val="none" w:sz="0" w:space="0" w:color="auto"/>
                    <w:left w:val="none" w:sz="0" w:space="0" w:color="auto"/>
                    <w:bottom w:val="none" w:sz="0" w:space="0" w:color="auto"/>
                    <w:right w:val="none" w:sz="0" w:space="0" w:color="auto"/>
                  </w:divBdr>
                </w:div>
                <w:div w:id="2016882900">
                  <w:marLeft w:val="0"/>
                  <w:marRight w:val="0"/>
                  <w:marTop w:val="0"/>
                  <w:marBottom w:val="0"/>
                  <w:divBdr>
                    <w:top w:val="none" w:sz="0" w:space="0" w:color="auto"/>
                    <w:left w:val="none" w:sz="0" w:space="0" w:color="auto"/>
                    <w:bottom w:val="none" w:sz="0" w:space="0" w:color="auto"/>
                    <w:right w:val="none" w:sz="0" w:space="0" w:color="auto"/>
                  </w:divBdr>
                  <w:divsChild>
                    <w:div w:id="20273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08">
              <w:marLeft w:val="0"/>
              <w:marRight w:val="0"/>
              <w:marTop w:val="0"/>
              <w:marBottom w:val="0"/>
              <w:divBdr>
                <w:top w:val="none" w:sz="0" w:space="0" w:color="auto"/>
                <w:left w:val="none" w:sz="0" w:space="0" w:color="auto"/>
                <w:bottom w:val="none" w:sz="0" w:space="0" w:color="auto"/>
                <w:right w:val="none" w:sz="0" w:space="0" w:color="auto"/>
              </w:divBdr>
              <w:divsChild>
                <w:div w:id="164245795">
                  <w:marLeft w:val="0"/>
                  <w:marRight w:val="0"/>
                  <w:marTop w:val="0"/>
                  <w:marBottom w:val="0"/>
                  <w:divBdr>
                    <w:top w:val="none" w:sz="0" w:space="0" w:color="auto"/>
                    <w:left w:val="none" w:sz="0" w:space="0" w:color="auto"/>
                    <w:bottom w:val="none" w:sz="0" w:space="0" w:color="auto"/>
                    <w:right w:val="none" w:sz="0" w:space="0" w:color="auto"/>
                  </w:divBdr>
                  <w:divsChild>
                    <w:div w:id="1724715967">
                      <w:marLeft w:val="0"/>
                      <w:marRight w:val="0"/>
                      <w:marTop w:val="0"/>
                      <w:marBottom w:val="0"/>
                      <w:divBdr>
                        <w:top w:val="none" w:sz="0" w:space="0" w:color="auto"/>
                        <w:left w:val="none" w:sz="0" w:space="0" w:color="auto"/>
                        <w:bottom w:val="none" w:sz="0" w:space="0" w:color="auto"/>
                        <w:right w:val="none" w:sz="0" w:space="0" w:color="auto"/>
                      </w:divBdr>
                    </w:div>
                  </w:divsChild>
                </w:div>
                <w:div w:id="156961703">
                  <w:marLeft w:val="0"/>
                  <w:marRight w:val="0"/>
                  <w:marTop w:val="0"/>
                  <w:marBottom w:val="0"/>
                  <w:divBdr>
                    <w:top w:val="none" w:sz="0" w:space="0" w:color="auto"/>
                    <w:left w:val="none" w:sz="0" w:space="0" w:color="auto"/>
                    <w:bottom w:val="none" w:sz="0" w:space="0" w:color="auto"/>
                    <w:right w:val="none" w:sz="0" w:space="0" w:color="auto"/>
                  </w:divBdr>
                  <w:divsChild>
                    <w:div w:id="4167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9330">
              <w:marLeft w:val="0"/>
              <w:marRight w:val="0"/>
              <w:marTop w:val="0"/>
              <w:marBottom w:val="0"/>
              <w:divBdr>
                <w:top w:val="none" w:sz="0" w:space="0" w:color="auto"/>
                <w:left w:val="none" w:sz="0" w:space="0" w:color="auto"/>
                <w:bottom w:val="none" w:sz="0" w:space="0" w:color="auto"/>
                <w:right w:val="none" w:sz="0" w:space="0" w:color="auto"/>
              </w:divBdr>
              <w:divsChild>
                <w:div w:id="831529834">
                  <w:marLeft w:val="0"/>
                  <w:marRight w:val="0"/>
                  <w:marTop w:val="0"/>
                  <w:marBottom w:val="0"/>
                  <w:divBdr>
                    <w:top w:val="none" w:sz="0" w:space="0" w:color="auto"/>
                    <w:left w:val="none" w:sz="0" w:space="0" w:color="auto"/>
                    <w:bottom w:val="none" w:sz="0" w:space="0" w:color="auto"/>
                    <w:right w:val="none" w:sz="0" w:space="0" w:color="auto"/>
                  </w:divBdr>
                </w:div>
                <w:div w:id="709379557">
                  <w:marLeft w:val="0"/>
                  <w:marRight w:val="0"/>
                  <w:marTop w:val="0"/>
                  <w:marBottom w:val="0"/>
                  <w:divBdr>
                    <w:top w:val="none" w:sz="0" w:space="0" w:color="auto"/>
                    <w:left w:val="none" w:sz="0" w:space="0" w:color="auto"/>
                    <w:bottom w:val="none" w:sz="0" w:space="0" w:color="auto"/>
                    <w:right w:val="none" w:sz="0" w:space="0" w:color="auto"/>
                  </w:divBdr>
                </w:div>
                <w:div w:id="243880538">
                  <w:marLeft w:val="0"/>
                  <w:marRight w:val="0"/>
                  <w:marTop w:val="0"/>
                  <w:marBottom w:val="0"/>
                  <w:divBdr>
                    <w:top w:val="none" w:sz="0" w:space="0" w:color="auto"/>
                    <w:left w:val="none" w:sz="0" w:space="0" w:color="auto"/>
                    <w:bottom w:val="none" w:sz="0" w:space="0" w:color="auto"/>
                    <w:right w:val="none" w:sz="0" w:space="0" w:color="auto"/>
                  </w:divBdr>
                </w:div>
                <w:div w:id="1870213669">
                  <w:marLeft w:val="0"/>
                  <w:marRight w:val="0"/>
                  <w:marTop w:val="0"/>
                  <w:marBottom w:val="0"/>
                  <w:divBdr>
                    <w:top w:val="none" w:sz="0" w:space="0" w:color="auto"/>
                    <w:left w:val="none" w:sz="0" w:space="0" w:color="auto"/>
                    <w:bottom w:val="none" w:sz="0" w:space="0" w:color="auto"/>
                    <w:right w:val="none" w:sz="0" w:space="0" w:color="auto"/>
                  </w:divBdr>
                </w:div>
                <w:div w:id="1063716543">
                  <w:marLeft w:val="0"/>
                  <w:marRight w:val="0"/>
                  <w:marTop w:val="0"/>
                  <w:marBottom w:val="0"/>
                  <w:divBdr>
                    <w:top w:val="none" w:sz="0" w:space="0" w:color="auto"/>
                    <w:left w:val="none" w:sz="0" w:space="0" w:color="auto"/>
                    <w:bottom w:val="none" w:sz="0" w:space="0" w:color="auto"/>
                    <w:right w:val="none" w:sz="0" w:space="0" w:color="auto"/>
                  </w:divBdr>
                </w:div>
                <w:div w:id="1022173619">
                  <w:marLeft w:val="0"/>
                  <w:marRight w:val="0"/>
                  <w:marTop w:val="0"/>
                  <w:marBottom w:val="0"/>
                  <w:divBdr>
                    <w:top w:val="none" w:sz="0" w:space="0" w:color="auto"/>
                    <w:left w:val="none" w:sz="0" w:space="0" w:color="auto"/>
                    <w:bottom w:val="none" w:sz="0" w:space="0" w:color="auto"/>
                    <w:right w:val="none" w:sz="0" w:space="0" w:color="auto"/>
                  </w:divBdr>
                  <w:divsChild>
                    <w:div w:id="1723215476">
                      <w:marLeft w:val="0"/>
                      <w:marRight w:val="0"/>
                      <w:marTop w:val="0"/>
                      <w:marBottom w:val="0"/>
                      <w:divBdr>
                        <w:top w:val="none" w:sz="0" w:space="0" w:color="auto"/>
                        <w:left w:val="none" w:sz="0" w:space="0" w:color="auto"/>
                        <w:bottom w:val="none" w:sz="0" w:space="0" w:color="auto"/>
                        <w:right w:val="none" w:sz="0" w:space="0" w:color="auto"/>
                      </w:divBdr>
                    </w:div>
                    <w:div w:id="371661794">
                      <w:marLeft w:val="0"/>
                      <w:marRight w:val="0"/>
                      <w:marTop w:val="0"/>
                      <w:marBottom w:val="0"/>
                      <w:divBdr>
                        <w:top w:val="none" w:sz="0" w:space="0" w:color="auto"/>
                        <w:left w:val="none" w:sz="0" w:space="0" w:color="auto"/>
                        <w:bottom w:val="none" w:sz="0" w:space="0" w:color="auto"/>
                        <w:right w:val="none" w:sz="0" w:space="0" w:color="auto"/>
                      </w:divBdr>
                      <w:divsChild>
                        <w:div w:id="637151373">
                          <w:marLeft w:val="0"/>
                          <w:marRight w:val="0"/>
                          <w:marTop w:val="0"/>
                          <w:marBottom w:val="0"/>
                          <w:divBdr>
                            <w:top w:val="none" w:sz="0" w:space="0" w:color="auto"/>
                            <w:left w:val="none" w:sz="0" w:space="0" w:color="auto"/>
                            <w:bottom w:val="none" w:sz="0" w:space="0" w:color="auto"/>
                            <w:right w:val="none" w:sz="0" w:space="0" w:color="auto"/>
                          </w:divBdr>
                        </w:div>
                        <w:div w:id="958679491">
                          <w:marLeft w:val="0"/>
                          <w:marRight w:val="0"/>
                          <w:marTop w:val="0"/>
                          <w:marBottom w:val="0"/>
                          <w:divBdr>
                            <w:top w:val="none" w:sz="0" w:space="0" w:color="auto"/>
                            <w:left w:val="none" w:sz="0" w:space="0" w:color="auto"/>
                            <w:bottom w:val="none" w:sz="0" w:space="0" w:color="auto"/>
                            <w:right w:val="none" w:sz="0" w:space="0" w:color="auto"/>
                          </w:divBdr>
                        </w:div>
                        <w:div w:id="16658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7110">
                  <w:marLeft w:val="0"/>
                  <w:marRight w:val="0"/>
                  <w:marTop w:val="0"/>
                  <w:marBottom w:val="0"/>
                  <w:divBdr>
                    <w:top w:val="none" w:sz="0" w:space="0" w:color="auto"/>
                    <w:left w:val="none" w:sz="0" w:space="0" w:color="auto"/>
                    <w:bottom w:val="none" w:sz="0" w:space="0" w:color="auto"/>
                    <w:right w:val="none" w:sz="0" w:space="0" w:color="auto"/>
                  </w:divBdr>
                </w:div>
                <w:div w:id="1982687269">
                  <w:marLeft w:val="0"/>
                  <w:marRight w:val="0"/>
                  <w:marTop w:val="0"/>
                  <w:marBottom w:val="0"/>
                  <w:divBdr>
                    <w:top w:val="none" w:sz="0" w:space="0" w:color="auto"/>
                    <w:left w:val="none" w:sz="0" w:space="0" w:color="auto"/>
                    <w:bottom w:val="none" w:sz="0" w:space="0" w:color="auto"/>
                    <w:right w:val="none" w:sz="0" w:space="0" w:color="auto"/>
                  </w:divBdr>
                  <w:divsChild>
                    <w:div w:id="17289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6732">
              <w:marLeft w:val="0"/>
              <w:marRight w:val="0"/>
              <w:marTop w:val="0"/>
              <w:marBottom w:val="0"/>
              <w:divBdr>
                <w:top w:val="none" w:sz="0" w:space="0" w:color="auto"/>
                <w:left w:val="none" w:sz="0" w:space="0" w:color="auto"/>
                <w:bottom w:val="none" w:sz="0" w:space="0" w:color="auto"/>
                <w:right w:val="none" w:sz="0" w:space="0" w:color="auto"/>
              </w:divBdr>
              <w:divsChild>
                <w:div w:id="912079229">
                  <w:marLeft w:val="0"/>
                  <w:marRight w:val="0"/>
                  <w:marTop w:val="0"/>
                  <w:marBottom w:val="0"/>
                  <w:divBdr>
                    <w:top w:val="none" w:sz="0" w:space="0" w:color="auto"/>
                    <w:left w:val="none" w:sz="0" w:space="0" w:color="auto"/>
                    <w:bottom w:val="none" w:sz="0" w:space="0" w:color="auto"/>
                    <w:right w:val="none" w:sz="0" w:space="0" w:color="auto"/>
                  </w:divBdr>
                </w:div>
                <w:div w:id="1781145070">
                  <w:marLeft w:val="0"/>
                  <w:marRight w:val="0"/>
                  <w:marTop w:val="0"/>
                  <w:marBottom w:val="0"/>
                  <w:divBdr>
                    <w:top w:val="none" w:sz="0" w:space="0" w:color="auto"/>
                    <w:left w:val="none" w:sz="0" w:space="0" w:color="auto"/>
                    <w:bottom w:val="none" w:sz="0" w:space="0" w:color="auto"/>
                    <w:right w:val="none" w:sz="0" w:space="0" w:color="auto"/>
                  </w:divBdr>
                  <w:divsChild>
                    <w:div w:id="115679234">
                      <w:marLeft w:val="0"/>
                      <w:marRight w:val="0"/>
                      <w:marTop w:val="0"/>
                      <w:marBottom w:val="0"/>
                      <w:divBdr>
                        <w:top w:val="none" w:sz="0" w:space="0" w:color="auto"/>
                        <w:left w:val="none" w:sz="0" w:space="0" w:color="auto"/>
                        <w:bottom w:val="none" w:sz="0" w:space="0" w:color="auto"/>
                        <w:right w:val="none" w:sz="0" w:space="0" w:color="auto"/>
                      </w:divBdr>
                    </w:div>
                    <w:div w:id="770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6288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2019-08-28T12:48:00Z</dcterms:created>
  <dcterms:modified xsi:type="dcterms:W3CDTF">2019-08-28T12:49:00Z</dcterms:modified>
</cp:coreProperties>
</file>