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A0" w:rsidRPr="00134798" w:rsidRDefault="00134798">
      <w:pPr>
        <w:rPr>
          <w:b/>
          <w:sz w:val="24"/>
          <w:szCs w:val="24"/>
        </w:rPr>
      </w:pPr>
      <w:r w:rsidRPr="00134798">
        <w:rPr>
          <w:b/>
          <w:sz w:val="24"/>
          <w:szCs w:val="24"/>
        </w:rPr>
        <w:t>KARTA TECHNICZNA</w:t>
      </w:r>
    </w:p>
    <w:p w:rsidR="00134798" w:rsidRPr="00134798" w:rsidRDefault="00134798">
      <w:pPr>
        <w:rPr>
          <w:b/>
          <w:sz w:val="24"/>
          <w:szCs w:val="24"/>
        </w:rPr>
      </w:pPr>
      <w:r w:rsidRPr="00134798">
        <w:rPr>
          <w:b/>
          <w:sz w:val="24"/>
          <w:szCs w:val="24"/>
        </w:rPr>
        <w:t>ZNAK AKTYWNY B-20</w:t>
      </w:r>
    </w:p>
    <w:p w:rsidR="00134798" w:rsidRPr="00134798" w:rsidRDefault="00134798" w:rsidP="001347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Aktywny B-20</w:t>
      </w:r>
      <w:r w:rsidRPr="0013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montowany pionowo. Stworzony z blachy stalowej lub aluminiowej oraz diod, zasilany jest elektrycznie, bądź za pomocą baterii słonecznych. W przypadku zasilenia z sieci, należy zastosować rozdzielnicę SP1, a jeżeli energia ma płynąć z baterii słonecznych, konieczna jest:</w:t>
      </w:r>
    </w:p>
    <w:p w:rsidR="00134798" w:rsidRPr="00134798" w:rsidRDefault="00134798" w:rsidP="001347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98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 słoneczna</w:t>
      </w:r>
    </w:p>
    <w:p w:rsidR="00134798" w:rsidRPr="00134798" w:rsidRDefault="00134798" w:rsidP="001347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9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regulator napięcia</w:t>
      </w:r>
    </w:p>
    <w:p w:rsidR="00134798" w:rsidRPr="00134798" w:rsidRDefault="00134798" w:rsidP="001347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79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sterownik znaku aktywnego T-puls 3.4</w:t>
      </w:r>
    </w:p>
    <w:p w:rsidR="00134798" w:rsidRDefault="00134798"/>
    <w:p w:rsidR="00134798" w:rsidRDefault="00134798">
      <w:r>
        <w:rPr>
          <w:noProof/>
        </w:rPr>
        <w:drawing>
          <wp:inline distT="0" distB="0" distL="0" distR="0" wp14:anchorId="01E1DFE9" wp14:editId="488FBB6F">
            <wp:extent cx="5882640" cy="2397860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696" r="6217" b="15344"/>
                    <a:stretch/>
                  </pic:blipFill>
                  <pic:spPr bwMode="auto">
                    <a:xfrm>
                      <a:off x="0" y="0"/>
                      <a:ext cx="5901308" cy="2405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798" w:rsidRDefault="00134798"/>
    <w:p w:rsidR="00134798" w:rsidRDefault="00134798">
      <w:r>
        <w:rPr>
          <w:noProof/>
        </w:rPr>
        <w:drawing>
          <wp:inline distT="0" distB="0" distL="0" distR="0" wp14:anchorId="70EEB06F" wp14:editId="609B20C5">
            <wp:extent cx="5882640" cy="3904173"/>
            <wp:effectExtent l="0" t="0" r="381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38" t="20929" r="20767" b="9465"/>
                    <a:stretch/>
                  </pic:blipFill>
                  <pic:spPr bwMode="auto">
                    <a:xfrm>
                      <a:off x="0" y="0"/>
                      <a:ext cx="5930881" cy="393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798" w:rsidSect="001347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607E"/>
    <w:multiLevelType w:val="multilevel"/>
    <w:tmpl w:val="36B0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98"/>
    <w:rsid w:val="00134798"/>
    <w:rsid w:val="00D358A0"/>
    <w:rsid w:val="00F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53DB"/>
  <w15:chartTrackingRefBased/>
  <w15:docId w15:val="{8241C9F8-53B0-42B1-BEF5-B2CF6C7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4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Szadkowska</dc:creator>
  <cp:keywords/>
  <dc:description/>
  <cp:lastModifiedBy>Maria Szadkowska</cp:lastModifiedBy>
  <cp:revision>2</cp:revision>
  <dcterms:created xsi:type="dcterms:W3CDTF">2023-03-08T08:42:00Z</dcterms:created>
  <dcterms:modified xsi:type="dcterms:W3CDTF">2023-03-08T09:04:00Z</dcterms:modified>
</cp:coreProperties>
</file>